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536D8">
      <w:pPr>
        <w:kinsoku w:val="0"/>
        <w:autoSpaceDE w:val="0"/>
        <w:autoSpaceDN w:val="0"/>
        <w:adjustRightInd w:val="0"/>
        <w:snapToGrid w:val="0"/>
        <w:spacing w:before="56" w:line="220" w:lineRule="auto"/>
        <w:jc w:val="center"/>
        <w:textAlignment w:val="baseline"/>
        <w:outlineLvl w:val="0"/>
        <w:rPr>
          <w:snapToGrid w:val="0"/>
          <w:color w:val="000000"/>
          <w:kern w:val="0"/>
          <w:sz w:val="28"/>
          <w:szCs w:val="28"/>
        </w:rPr>
      </w:pPr>
      <w:r>
        <w:t xml:space="preserve"> </w:t>
      </w:r>
      <w:r>
        <w:rPr>
          <w:snapToGrid w:val="0"/>
          <w:color w:val="000000"/>
          <w:kern w:val="0"/>
          <w:sz w:val="28"/>
          <w:szCs w:val="28"/>
          <w14:textOutline w14:w="5105" w14:cap="sq" w14:cmpd="sng" w14:algn="ctr">
            <w14:solidFill>
              <w14:srgbClr w14:val="000000"/>
            </w14:solidFill>
            <w14:prstDash w14:val="solid"/>
            <w14:bevel/>
          </w14:textOutline>
        </w:rPr>
        <w:t>202</w:t>
      </w:r>
      <w:r>
        <w:rPr>
          <w:rFonts w:hint="eastAsia" w:ascii="Times New Roman" w:eastAsia="宋体"/>
          <w:snapToGrid w:val="0"/>
          <w:color w:val="000000"/>
          <w:kern w:val="0"/>
          <w:sz w:val="28"/>
          <w:szCs w:val="28"/>
          <w:lang w:val="en-US" w:eastAsia="zh-CN"/>
          <w14:textOutline w14:w="5105" w14:cap="sq" w14:cmpd="sng" w14:algn="ctr">
            <w14:solidFill>
              <w14:srgbClr w14:val="000000"/>
            </w14:solidFill>
            <w14:prstDash w14:val="solid"/>
            <w14:bevel/>
          </w14:textOutline>
        </w:rPr>
        <w:t>5</w:t>
      </w:r>
      <w:r>
        <w:rPr>
          <w:snapToGrid w:val="0"/>
          <w:color w:val="000000"/>
          <w:kern w:val="0"/>
          <w:sz w:val="28"/>
          <w:szCs w:val="28"/>
          <w14:textOutline w14:w="5105" w14:cap="sq" w14:cmpd="sng" w14:algn="ctr">
            <w14:solidFill>
              <w14:srgbClr w14:val="000000"/>
            </w14:solidFill>
            <w14:prstDash w14:val="solid"/>
            <w14:bevel/>
          </w14:textOutline>
        </w:rPr>
        <w:t>-202</w:t>
      </w:r>
      <w:r>
        <w:rPr>
          <w:rFonts w:hint="eastAsia" w:ascii="Times New Roman" w:eastAsia="宋体"/>
          <w:snapToGrid w:val="0"/>
          <w:color w:val="000000"/>
          <w:kern w:val="0"/>
          <w:sz w:val="28"/>
          <w:szCs w:val="28"/>
          <w:lang w:val="en-US" w:eastAsia="zh-CN"/>
          <w14:textOutline w14:w="5105" w14:cap="sq" w14:cmpd="sng" w14:algn="ctr">
            <w14:solidFill>
              <w14:srgbClr w14:val="000000"/>
            </w14:solidFill>
            <w14:prstDash w14:val="solid"/>
            <w14:bevel/>
          </w14:textOutline>
        </w:rPr>
        <w:t>6</w:t>
      </w:r>
      <w:r>
        <w:rPr>
          <w:snapToGrid w:val="0"/>
          <w:color w:val="000000"/>
          <w:kern w:val="0"/>
          <w:sz w:val="28"/>
          <w:szCs w:val="28"/>
          <w14:textOutline w14:w="5105" w14:cap="sq" w14:cmpd="sng" w14:algn="ctr">
            <w14:solidFill>
              <w14:srgbClr w14:val="000000"/>
            </w14:solidFill>
            <w14:prstDash w14:val="solid"/>
            <w14:bevel/>
          </w14:textOutline>
        </w:rPr>
        <w:t xml:space="preserve"> 学年</w:t>
      </w:r>
      <w:r>
        <w:rPr>
          <w:rFonts w:hint="eastAsia" w:ascii="Times New Roman" w:eastAsia="宋体"/>
          <w:snapToGrid w:val="0"/>
          <w:color w:val="000000"/>
          <w:kern w:val="0"/>
          <w:sz w:val="28"/>
          <w:szCs w:val="28"/>
          <w:lang w:val="en-US" w:eastAsia="zh-CN"/>
          <w14:textOutline w14:w="5105" w14:cap="sq" w14:cmpd="sng" w14:algn="ctr">
            <w14:solidFill>
              <w14:srgbClr w14:val="000000"/>
            </w14:solidFill>
            <w14:prstDash w14:val="solid"/>
            <w14:bevel/>
          </w14:textOutline>
        </w:rPr>
        <w:t>八</w:t>
      </w:r>
      <w:r>
        <w:rPr>
          <w:snapToGrid w:val="0"/>
          <w:color w:val="000000"/>
          <w:kern w:val="0"/>
          <w:sz w:val="28"/>
          <w:szCs w:val="28"/>
          <w14:textOutline w14:w="5105" w14:cap="sq" w14:cmpd="sng" w14:algn="ctr">
            <w14:solidFill>
              <w14:srgbClr w14:val="000000"/>
            </w14:solidFill>
            <w14:prstDash w14:val="solid"/>
            <w14:bevel/>
          </w14:textOutline>
        </w:rPr>
        <w:t>（</w:t>
      </w:r>
      <w:r>
        <w:rPr>
          <w:rFonts w:hint="eastAsia" w:ascii="Times New Roman" w:eastAsia="宋体"/>
          <w:snapToGrid w:val="0"/>
          <w:color w:val="000000"/>
          <w:kern w:val="0"/>
          <w:sz w:val="28"/>
          <w:szCs w:val="28"/>
          <w:lang w:val="en-US" w:eastAsia="zh-CN"/>
          <w14:textOutline w14:w="5105" w14:cap="sq" w14:cmpd="sng" w14:algn="ctr">
            <w14:solidFill>
              <w14:srgbClr w14:val="000000"/>
            </w14:solidFill>
            <w14:prstDash w14:val="solid"/>
            <w14:bevel/>
          </w14:textOutline>
        </w:rPr>
        <w:t>上</w:t>
      </w:r>
      <w:r>
        <w:rPr>
          <w:snapToGrid w:val="0"/>
          <w:color w:val="000000"/>
          <w:kern w:val="0"/>
          <w:sz w:val="28"/>
          <w:szCs w:val="28"/>
          <w14:textOutline w14:w="5105" w14:cap="sq" w14:cmpd="sng" w14:algn="ctr">
            <w14:solidFill>
              <w14:srgbClr w14:val="000000"/>
            </w14:solidFill>
            <w14:prstDash w14:val="solid"/>
            <w14:bevel/>
          </w14:textOutline>
        </w:rPr>
        <w:t>）道德与法治课堂限时训练</w:t>
      </w:r>
      <w:r>
        <w:rPr>
          <w:rFonts w:hint="eastAsia"/>
          <w:snapToGrid w:val="0"/>
          <w:color w:val="000000"/>
          <w:kern w:val="0"/>
          <w:sz w:val="28"/>
          <w:szCs w:val="28"/>
          <w:lang w:val="en-US" w:eastAsia="zh-CN"/>
          <w14:textOutline w14:w="5105" w14:cap="sq" w14:cmpd="sng" w14:algn="ctr">
            <w14:solidFill>
              <w14:srgbClr w14:val="000000"/>
            </w14:solidFill>
            <w14:prstDash w14:val="solid"/>
            <w14:bevel/>
          </w14:textOutline>
        </w:rPr>
        <w:t>九</w:t>
      </w:r>
      <w:r>
        <w:rPr>
          <w:snapToGrid w:val="0"/>
          <w:color w:val="000000"/>
          <w:kern w:val="0"/>
          <w:sz w:val="28"/>
          <w:szCs w:val="28"/>
          <w14:textOutline w14:w="5105" w14:cap="sq" w14:cmpd="sng" w14:algn="ctr">
            <w14:solidFill>
              <w14:srgbClr w14:val="000000"/>
            </w14:solidFill>
            <w14:prstDash w14:val="solid"/>
            <w14:bevel/>
          </w14:textOutline>
        </w:rPr>
        <w:t>（</w:t>
      </w:r>
      <w:r>
        <w:rPr>
          <w:rFonts w:hint="eastAsia"/>
          <w:snapToGrid w:val="0"/>
          <w:color w:val="000000"/>
          <w:kern w:val="0"/>
          <w:sz w:val="28"/>
          <w:szCs w:val="28"/>
          <w:lang w:val="en-US" w:eastAsia="zh-CN"/>
          <w14:textOutline w14:w="5105" w14:cap="sq" w14:cmpd="sng" w14:algn="ctr">
            <w14:solidFill>
              <w14:srgbClr w14:val="000000"/>
            </w14:solidFill>
            <w14:prstDash w14:val="solid"/>
            <w14:bevel/>
          </w14:textOutline>
        </w:rPr>
        <w:t>12.15</w:t>
      </w:r>
      <w:r>
        <w:rPr>
          <w:snapToGrid w:val="0"/>
          <w:color w:val="000000"/>
          <w:kern w:val="0"/>
          <w:sz w:val="28"/>
          <w:szCs w:val="28"/>
          <w14:textOutline w14:w="5105" w14:cap="sq" w14:cmpd="sng" w14:algn="ctr">
            <w14:solidFill>
              <w14:srgbClr w14:val="000000"/>
            </w14:solidFill>
            <w14:prstDash w14:val="solid"/>
            <w14:bevel/>
          </w14:textOutline>
        </w:rPr>
        <w:t>）</w:t>
      </w:r>
    </w:p>
    <w:p w14:paraId="7FB32B3E">
      <w:pPr>
        <w:kinsoku w:val="0"/>
        <w:autoSpaceDE w:val="0"/>
        <w:autoSpaceDN w:val="0"/>
        <w:adjustRightInd w:val="0"/>
        <w:snapToGrid w:val="0"/>
        <w:spacing w:before="103" w:line="219" w:lineRule="auto"/>
        <w:ind w:firstLine="760" w:firstLineChars="400"/>
        <w:jc w:val="left"/>
        <w:textAlignment w:val="baseline"/>
        <w:rPr>
          <w:snapToGrid w:val="0"/>
          <w:color w:val="000000"/>
          <w:kern w:val="0"/>
          <w:sz w:val="20"/>
          <w:szCs w:val="20"/>
        </w:rPr>
      </w:pPr>
      <w:r>
        <w:rPr>
          <w:snapToGrid w:val="0"/>
          <w:color w:val="000000"/>
          <w:spacing w:val="-5"/>
          <w:kern w:val="0"/>
          <w:sz w:val="20"/>
          <w:szCs w:val="20"/>
        </w:rPr>
        <w:t>班级</w:t>
      </w:r>
      <w:r>
        <w:rPr>
          <w:snapToGrid w:val="0"/>
          <w:color w:val="000000"/>
          <w:kern w:val="0"/>
          <w:sz w:val="20"/>
          <w:szCs w:val="20"/>
          <w:u w:val="single"/>
        </w:rPr>
        <w:t xml:space="preserve">             </w:t>
      </w:r>
      <w:r>
        <w:rPr>
          <w:snapToGrid w:val="0"/>
          <w:color w:val="000000"/>
          <w:spacing w:val="2"/>
          <w:kern w:val="0"/>
          <w:sz w:val="20"/>
          <w:szCs w:val="20"/>
        </w:rPr>
        <w:t xml:space="preserve">      </w:t>
      </w:r>
      <w:r>
        <w:rPr>
          <w:snapToGrid w:val="0"/>
          <w:color w:val="000000"/>
          <w:spacing w:val="-5"/>
          <w:kern w:val="0"/>
          <w:sz w:val="20"/>
          <w:szCs w:val="20"/>
        </w:rPr>
        <w:t>姓名</w:t>
      </w:r>
      <w:r>
        <w:rPr>
          <w:snapToGrid w:val="0"/>
          <w:color w:val="000000"/>
          <w:kern w:val="0"/>
          <w:sz w:val="20"/>
          <w:szCs w:val="20"/>
          <w:u w:val="single"/>
        </w:rPr>
        <w:t xml:space="preserve">             </w:t>
      </w:r>
      <w:r>
        <w:rPr>
          <w:snapToGrid w:val="0"/>
          <w:color w:val="000000"/>
          <w:spacing w:val="2"/>
          <w:kern w:val="0"/>
          <w:sz w:val="20"/>
          <w:szCs w:val="20"/>
        </w:rPr>
        <w:t xml:space="preserve">      </w:t>
      </w:r>
      <w:r>
        <w:rPr>
          <w:snapToGrid w:val="0"/>
          <w:color w:val="000000"/>
          <w:spacing w:val="-5"/>
          <w:kern w:val="0"/>
          <w:sz w:val="20"/>
          <w:szCs w:val="20"/>
        </w:rPr>
        <w:t>学号</w:t>
      </w:r>
      <w:r>
        <w:rPr>
          <w:snapToGrid w:val="0"/>
          <w:color w:val="000000"/>
          <w:kern w:val="0"/>
          <w:sz w:val="20"/>
          <w:szCs w:val="20"/>
          <w:u w:val="single"/>
        </w:rPr>
        <w:t xml:space="preserve">             </w:t>
      </w:r>
      <w:r>
        <w:rPr>
          <w:snapToGrid w:val="0"/>
          <w:color w:val="000000"/>
          <w:spacing w:val="1"/>
          <w:kern w:val="0"/>
          <w:sz w:val="20"/>
          <w:szCs w:val="20"/>
        </w:rPr>
        <w:t xml:space="preserve">       </w:t>
      </w:r>
      <w:r>
        <w:rPr>
          <w:snapToGrid w:val="0"/>
          <w:color w:val="000000"/>
          <w:spacing w:val="-5"/>
          <w:kern w:val="0"/>
          <w:sz w:val="20"/>
          <w:szCs w:val="20"/>
        </w:rPr>
        <w:t>成绩</w:t>
      </w:r>
      <w:r>
        <w:rPr>
          <w:snapToGrid w:val="0"/>
          <w:color w:val="000000"/>
          <w:kern w:val="0"/>
          <w:sz w:val="20"/>
          <w:szCs w:val="20"/>
          <w:u w:val="single"/>
        </w:rPr>
        <w:t xml:space="preserve">             </w:t>
      </w:r>
    </w:p>
    <w:p w14:paraId="07B66323">
      <w:pPr>
        <w:kinsoku w:val="0"/>
        <w:autoSpaceDE w:val="0"/>
        <w:autoSpaceDN w:val="0"/>
        <w:adjustRightInd w:val="0"/>
        <w:snapToGrid w:val="0"/>
        <w:spacing w:before="175" w:line="219" w:lineRule="auto"/>
        <w:jc w:val="left"/>
        <w:textAlignment w:val="baseline"/>
        <w:rPr>
          <w:b/>
          <w:bCs/>
          <w:snapToGrid w:val="0"/>
          <w:color w:val="000000"/>
          <w:kern w:val="0"/>
          <w:szCs w:val="21"/>
        </w:rPr>
      </w:pPr>
      <w:r>
        <w:rPr>
          <w:b/>
          <w:bCs/>
          <w:snapToGrid w:val="0"/>
          <w:color w:val="000000"/>
          <w:spacing w:val="-2"/>
          <w:kern w:val="0"/>
          <w:szCs w:val="21"/>
        </w:rPr>
        <w:t>一、单项选择题（请将答案填入下表，每小题</w:t>
      </w:r>
      <w:r>
        <w:rPr>
          <w:b/>
          <w:bCs/>
          <w:snapToGrid w:val="0"/>
          <w:color w:val="000000"/>
          <w:spacing w:val="-30"/>
          <w:kern w:val="0"/>
          <w:szCs w:val="21"/>
        </w:rPr>
        <w:t xml:space="preserve"> </w:t>
      </w:r>
      <w:r>
        <w:rPr>
          <w:b/>
          <w:bCs/>
          <w:snapToGrid w:val="0"/>
          <w:color w:val="000000"/>
          <w:spacing w:val="-2"/>
          <w:kern w:val="0"/>
          <w:szCs w:val="21"/>
        </w:rPr>
        <w:t>3</w:t>
      </w:r>
      <w:r>
        <w:rPr>
          <w:rFonts w:eastAsia="Times New Roman"/>
          <w:b/>
          <w:bCs/>
          <w:snapToGrid w:val="0"/>
          <w:color w:val="000000"/>
          <w:spacing w:val="-2"/>
          <w:kern w:val="0"/>
          <w:szCs w:val="21"/>
        </w:rPr>
        <w:t xml:space="preserve"> </w:t>
      </w:r>
      <w:r>
        <w:rPr>
          <w:b/>
          <w:bCs/>
          <w:snapToGrid w:val="0"/>
          <w:color w:val="000000"/>
          <w:spacing w:val="-2"/>
          <w:kern w:val="0"/>
          <w:szCs w:val="21"/>
        </w:rPr>
        <w:t>分，</w:t>
      </w:r>
      <w:r>
        <w:rPr>
          <w:rFonts w:eastAsia="Times New Roman"/>
          <w:b/>
          <w:bCs/>
          <w:snapToGrid w:val="0"/>
          <w:color w:val="000000"/>
          <w:spacing w:val="-2"/>
          <w:kern w:val="0"/>
          <w:szCs w:val="21"/>
        </w:rPr>
        <w:t>20</w:t>
      </w:r>
      <w:r>
        <w:rPr>
          <w:rFonts w:eastAsia="Times New Roman"/>
          <w:b/>
          <w:bCs/>
          <w:snapToGrid w:val="0"/>
          <w:color w:val="000000"/>
          <w:spacing w:val="11"/>
          <w:w w:val="101"/>
          <w:kern w:val="0"/>
          <w:szCs w:val="21"/>
        </w:rPr>
        <w:t xml:space="preserve"> </w:t>
      </w:r>
      <w:r>
        <w:rPr>
          <w:b/>
          <w:bCs/>
          <w:snapToGrid w:val="0"/>
          <w:color w:val="000000"/>
          <w:spacing w:val="-2"/>
          <w:kern w:val="0"/>
          <w:szCs w:val="21"/>
        </w:rPr>
        <w:t>小题，共</w:t>
      </w:r>
      <w:r>
        <w:rPr>
          <w:b/>
          <w:bCs/>
          <w:snapToGrid w:val="0"/>
          <w:color w:val="000000"/>
          <w:spacing w:val="-26"/>
          <w:kern w:val="0"/>
          <w:szCs w:val="21"/>
        </w:rPr>
        <w:t xml:space="preserve"> </w:t>
      </w:r>
      <w:r>
        <w:rPr>
          <w:b/>
          <w:bCs/>
          <w:snapToGrid w:val="0"/>
          <w:color w:val="000000"/>
          <w:spacing w:val="-2"/>
          <w:kern w:val="0"/>
          <w:szCs w:val="21"/>
        </w:rPr>
        <w:t>60分）</w:t>
      </w:r>
    </w:p>
    <w:p w14:paraId="088C8C67">
      <w:pPr>
        <w:widowControl/>
        <w:kinsoku w:val="0"/>
        <w:autoSpaceDE w:val="0"/>
        <w:autoSpaceDN w:val="0"/>
        <w:adjustRightInd w:val="0"/>
        <w:snapToGrid w:val="0"/>
        <w:spacing w:line="31" w:lineRule="exact"/>
        <w:jc w:val="left"/>
        <w:textAlignment w:val="baseline"/>
        <w:rPr>
          <w:rFonts w:eastAsia="Arial"/>
          <w:snapToGrid w:val="0"/>
          <w:color w:val="000000"/>
          <w:kern w:val="0"/>
          <w:szCs w:val="21"/>
        </w:rPr>
      </w:pPr>
    </w:p>
    <w:tbl>
      <w:tblPr>
        <w:tblStyle w:val="7"/>
        <w:tblW w:w="1022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4"/>
        <w:gridCol w:w="510"/>
        <w:gridCol w:w="510"/>
        <w:gridCol w:w="510"/>
        <w:gridCol w:w="511"/>
        <w:gridCol w:w="511"/>
        <w:gridCol w:w="511"/>
        <w:gridCol w:w="510"/>
        <w:gridCol w:w="510"/>
        <w:gridCol w:w="511"/>
        <w:gridCol w:w="510"/>
        <w:gridCol w:w="511"/>
        <w:gridCol w:w="510"/>
        <w:gridCol w:w="511"/>
        <w:gridCol w:w="511"/>
        <w:gridCol w:w="511"/>
        <w:gridCol w:w="511"/>
        <w:gridCol w:w="511"/>
        <w:gridCol w:w="511"/>
        <w:gridCol w:w="515"/>
      </w:tblGrid>
      <w:tr w14:paraId="08797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jc w:val="center"/>
        </w:trPr>
        <w:tc>
          <w:tcPr>
            <w:tcW w:w="514" w:type="dxa"/>
          </w:tcPr>
          <w:p w14:paraId="22F93D21">
            <w:pPr>
              <w:widowControl/>
              <w:kinsoku w:val="0"/>
              <w:autoSpaceDE w:val="0"/>
              <w:autoSpaceDN w:val="0"/>
              <w:adjustRightInd w:val="0"/>
              <w:snapToGrid w:val="0"/>
              <w:spacing w:before="102" w:line="188" w:lineRule="auto"/>
              <w:ind w:left="129"/>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1</w:t>
            </w:r>
          </w:p>
        </w:tc>
        <w:tc>
          <w:tcPr>
            <w:tcW w:w="510" w:type="dxa"/>
          </w:tcPr>
          <w:p w14:paraId="2A80D592">
            <w:pPr>
              <w:widowControl/>
              <w:kinsoku w:val="0"/>
              <w:autoSpaceDE w:val="0"/>
              <w:autoSpaceDN w:val="0"/>
              <w:adjustRightInd w:val="0"/>
              <w:snapToGrid w:val="0"/>
              <w:spacing w:before="102" w:line="188" w:lineRule="auto"/>
              <w:ind w:left="106"/>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2</w:t>
            </w:r>
          </w:p>
        </w:tc>
        <w:tc>
          <w:tcPr>
            <w:tcW w:w="510" w:type="dxa"/>
          </w:tcPr>
          <w:p w14:paraId="6B5C4AB9">
            <w:pPr>
              <w:widowControl/>
              <w:kinsoku w:val="0"/>
              <w:autoSpaceDE w:val="0"/>
              <w:autoSpaceDN w:val="0"/>
              <w:adjustRightInd w:val="0"/>
              <w:snapToGrid w:val="0"/>
              <w:spacing w:before="102" w:line="188" w:lineRule="auto"/>
              <w:ind w:left="111"/>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3</w:t>
            </w:r>
          </w:p>
        </w:tc>
        <w:tc>
          <w:tcPr>
            <w:tcW w:w="510" w:type="dxa"/>
          </w:tcPr>
          <w:p w14:paraId="1B7C4CEC">
            <w:pPr>
              <w:widowControl/>
              <w:kinsoku w:val="0"/>
              <w:autoSpaceDE w:val="0"/>
              <w:autoSpaceDN w:val="0"/>
              <w:adjustRightInd w:val="0"/>
              <w:snapToGrid w:val="0"/>
              <w:spacing w:before="102" w:line="188" w:lineRule="auto"/>
              <w:ind w:left="105"/>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4</w:t>
            </w:r>
          </w:p>
        </w:tc>
        <w:tc>
          <w:tcPr>
            <w:tcW w:w="511" w:type="dxa"/>
          </w:tcPr>
          <w:p w14:paraId="0E09E051">
            <w:pPr>
              <w:widowControl/>
              <w:kinsoku w:val="0"/>
              <w:autoSpaceDE w:val="0"/>
              <w:autoSpaceDN w:val="0"/>
              <w:adjustRightInd w:val="0"/>
              <w:snapToGrid w:val="0"/>
              <w:spacing w:before="104" w:line="185" w:lineRule="auto"/>
              <w:ind w:left="112"/>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5</w:t>
            </w:r>
          </w:p>
        </w:tc>
        <w:tc>
          <w:tcPr>
            <w:tcW w:w="511" w:type="dxa"/>
          </w:tcPr>
          <w:p w14:paraId="279250BE">
            <w:pPr>
              <w:widowControl/>
              <w:kinsoku w:val="0"/>
              <w:autoSpaceDE w:val="0"/>
              <w:autoSpaceDN w:val="0"/>
              <w:adjustRightInd w:val="0"/>
              <w:snapToGrid w:val="0"/>
              <w:spacing w:before="102" w:line="188" w:lineRule="auto"/>
              <w:ind w:left="112"/>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6</w:t>
            </w:r>
          </w:p>
        </w:tc>
        <w:tc>
          <w:tcPr>
            <w:tcW w:w="511" w:type="dxa"/>
          </w:tcPr>
          <w:p w14:paraId="3217BBE2">
            <w:pPr>
              <w:widowControl/>
              <w:kinsoku w:val="0"/>
              <w:autoSpaceDE w:val="0"/>
              <w:autoSpaceDN w:val="0"/>
              <w:adjustRightInd w:val="0"/>
              <w:snapToGrid w:val="0"/>
              <w:spacing w:before="104" w:line="185" w:lineRule="auto"/>
              <w:ind w:left="111"/>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7</w:t>
            </w:r>
          </w:p>
        </w:tc>
        <w:tc>
          <w:tcPr>
            <w:tcW w:w="510" w:type="dxa"/>
          </w:tcPr>
          <w:p w14:paraId="3FC66436">
            <w:pPr>
              <w:widowControl/>
              <w:kinsoku w:val="0"/>
              <w:autoSpaceDE w:val="0"/>
              <w:autoSpaceDN w:val="0"/>
              <w:adjustRightInd w:val="0"/>
              <w:snapToGrid w:val="0"/>
              <w:spacing w:before="102" w:line="188" w:lineRule="auto"/>
              <w:ind w:left="115"/>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8</w:t>
            </w:r>
          </w:p>
        </w:tc>
        <w:tc>
          <w:tcPr>
            <w:tcW w:w="510" w:type="dxa"/>
          </w:tcPr>
          <w:p w14:paraId="70BF5C72">
            <w:pPr>
              <w:widowControl/>
              <w:kinsoku w:val="0"/>
              <w:autoSpaceDE w:val="0"/>
              <w:autoSpaceDN w:val="0"/>
              <w:adjustRightInd w:val="0"/>
              <w:snapToGrid w:val="0"/>
              <w:spacing w:before="102" w:line="188" w:lineRule="auto"/>
              <w:ind w:left="110"/>
              <w:jc w:val="left"/>
              <w:textAlignment w:val="baseline"/>
              <w:rPr>
                <w:rFonts w:eastAsia="Times New Roman"/>
                <w:snapToGrid w:val="0"/>
                <w:color w:val="000000"/>
                <w:kern w:val="0"/>
                <w:szCs w:val="21"/>
                <w:lang w:eastAsia="en-US"/>
              </w:rPr>
            </w:pPr>
            <w:r>
              <w:rPr>
                <w:rFonts w:eastAsia="Times New Roman"/>
                <w:snapToGrid w:val="0"/>
                <w:color w:val="000000"/>
                <w:kern w:val="0"/>
                <w:szCs w:val="21"/>
                <w:lang w:eastAsia="en-US"/>
              </w:rPr>
              <w:t>9</w:t>
            </w:r>
          </w:p>
        </w:tc>
        <w:tc>
          <w:tcPr>
            <w:tcW w:w="511" w:type="dxa"/>
          </w:tcPr>
          <w:p w14:paraId="3E47A17D">
            <w:pPr>
              <w:widowControl/>
              <w:kinsoku w:val="0"/>
              <w:autoSpaceDE w:val="0"/>
              <w:autoSpaceDN w:val="0"/>
              <w:adjustRightInd w:val="0"/>
              <w:snapToGrid w:val="0"/>
              <w:spacing w:before="102" w:line="188" w:lineRule="auto"/>
              <w:ind w:left="125"/>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10</w:t>
            </w:r>
          </w:p>
        </w:tc>
        <w:tc>
          <w:tcPr>
            <w:tcW w:w="510" w:type="dxa"/>
          </w:tcPr>
          <w:p w14:paraId="24D11700">
            <w:pPr>
              <w:widowControl/>
              <w:kinsoku w:val="0"/>
              <w:autoSpaceDE w:val="0"/>
              <w:autoSpaceDN w:val="0"/>
              <w:adjustRightInd w:val="0"/>
              <w:snapToGrid w:val="0"/>
              <w:spacing w:before="102" w:line="188" w:lineRule="auto"/>
              <w:ind w:left="126"/>
              <w:jc w:val="left"/>
              <w:textAlignment w:val="baseline"/>
              <w:rPr>
                <w:rFonts w:eastAsia="Times New Roman"/>
                <w:snapToGrid w:val="0"/>
                <w:color w:val="000000"/>
                <w:kern w:val="0"/>
                <w:szCs w:val="21"/>
                <w:lang w:eastAsia="en-US"/>
              </w:rPr>
            </w:pPr>
            <w:r>
              <w:rPr>
                <w:rFonts w:eastAsia="Times New Roman"/>
                <w:snapToGrid w:val="0"/>
                <w:color w:val="000000"/>
                <w:spacing w:val="-11"/>
                <w:kern w:val="0"/>
                <w:szCs w:val="21"/>
                <w:lang w:eastAsia="en-US"/>
              </w:rPr>
              <w:t>11</w:t>
            </w:r>
          </w:p>
        </w:tc>
        <w:tc>
          <w:tcPr>
            <w:tcW w:w="511" w:type="dxa"/>
          </w:tcPr>
          <w:p w14:paraId="69D3F884">
            <w:pPr>
              <w:widowControl/>
              <w:kinsoku w:val="0"/>
              <w:autoSpaceDE w:val="0"/>
              <w:autoSpaceDN w:val="0"/>
              <w:adjustRightInd w:val="0"/>
              <w:snapToGrid w:val="0"/>
              <w:spacing w:before="102" w:line="188" w:lineRule="auto"/>
              <w:ind w:left="127"/>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12</w:t>
            </w:r>
          </w:p>
        </w:tc>
        <w:tc>
          <w:tcPr>
            <w:tcW w:w="510" w:type="dxa"/>
          </w:tcPr>
          <w:p w14:paraId="3EE9280A">
            <w:pPr>
              <w:widowControl/>
              <w:kinsoku w:val="0"/>
              <w:autoSpaceDE w:val="0"/>
              <w:autoSpaceDN w:val="0"/>
              <w:adjustRightInd w:val="0"/>
              <w:snapToGrid w:val="0"/>
              <w:spacing w:before="102" w:line="188" w:lineRule="auto"/>
              <w:ind w:left="127"/>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13</w:t>
            </w:r>
          </w:p>
        </w:tc>
        <w:tc>
          <w:tcPr>
            <w:tcW w:w="511" w:type="dxa"/>
          </w:tcPr>
          <w:p w14:paraId="330C483D">
            <w:pPr>
              <w:widowControl/>
              <w:kinsoku w:val="0"/>
              <w:autoSpaceDE w:val="0"/>
              <w:autoSpaceDN w:val="0"/>
              <w:adjustRightInd w:val="0"/>
              <w:snapToGrid w:val="0"/>
              <w:spacing w:before="102" w:line="188" w:lineRule="auto"/>
              <w:ind w:left="128"/>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14</w:t>
            </w:r>
          </w:p>
        </w:tc>
        <w:tc>
          <w:tcPr>
            <w:tcW w:w="511" w:type="dxa"/>
          </w:tcPr>
          <w:p w14:paraId="179FA528">
            <w:pPr>
              <w:widowControl/>
              <w:kinsoku w:val="0"/>
              <w:autoSpaceDE w:val="0"/>
              <w:autoSpaceDN w:val="0"/>
              <w:adjustRightInd w:val="0"/>
              <w:snapToGrid w:val="0"/>
              <w:spacing w:before="102" w:line="188" w:lineRule="auto"/>
              <w:ind w:left="128"/>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15</w:t>
            </w:r>
          </w:p>
        </w:tc>
        <w:tc>
          <w:tcPr>
            <w:tcW w:w="511" w:type="dxa"/>
          </w:tcPr>
          <w:p w14:paraId="0272FE04">
            <w:pPr>
              <w:widowControl/>
              <w:kinsoku w:val="0"/>
              <w:autoSpaceDE w:val="0"/>
              <w:autoSpaceDN w:val="0"/>
              <w:adjustRightInd w:val="0"/>
              <w:snapToGrid w:val="0"/>
              <w:spacing w:before="102" w:line="188" w:lineRule="auto"/>
              <w:ind w:left="129"/>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16</w:t>
            </w:r>
          </w:p>
        </w:tc>
        <w:tc>
          <w:tcPr>
            <w:tcW w:w="511" w:type="dxa"/>
          </w:tcPr>
          <w:p w14:paraId="6D610B5C">
            <w:pPr>
              <w:widowControl/>
              <w:kinsoku w:val="0"/>
              <w:autoSpaceDE w:val="0"/>
              <w:autoSpaceDN w:val="0"/>
              <w:adjustRightInd w:val="0"/>
              <w:snapToGrid w:val="0"/>
              <w:spacing w:before="102" w:line="188" w:lineRule="auto"/>
              <w:ind w:left="129"/>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17</w:t>
            </w:r>
          </w:p>
        </w:tc>
        <w:tc>
          <w:tcPr>
            <w:tcW w:w="511" w:type="dxa"/>
          </w:tcPr>
          <w:p w14:paraId="27264F9F">
            <w:pPr>
              <w:widowControl/>
              <w:kinsoku w:val="0"/>
              <w:autoSpaceDE w:val="0"/>
              <w:autoSpaceDN w:val="0"/>
              <w:adjustRightInd w:val="0"/>
              <w:snapToGrid w:val="0"/>
              <w:spacing w:before="102" w:line="188" w:lineRule="auto"/>
              <w:ind w:left="129"/>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18</w:t>
            </w:r>
          </w:p>
        </w:tc>
        <w:tc>
          <w:tcPr>
            <w:tcW w:w="511" w:type="dxa"/>
          </w:tcPr>
          <w:p w14:paraId="288221DB">
            <w:pPr>
              <w:widowControl/>
              <w:kinsoku w:val="0"/>
              <w:autoSpaceDE w:val="0"/>
              <w:autoSpaceDN w:val="0"/>
              <w:adjustRightInd w:val="0"/>
              <w:snapToGrid w:val="0"/>
              <w:spacing w:before="102" w:line="188" w:lineRule="auto"/>
              <w:ind w:left="129"/>
              <w:jc w:val="left"/>
              <w:textAlignment w:val="baseline"/>
              <w:rPr>
                <w:rFonts w:eastAsia="Times New Roman"/>
                <w:snapToGrid w:val="0"/>
                <w:color w:val="000000"/>
                <w:kern w:val="0"/>
                <w:szCs w:val="21"/>
                <w:lang w:eastAsia="en-US"/>
              </w:rPr>
            </w:pPr>
            <w:r>
              <w:rPr>
                <w:rFonts w:eastAsia="Times New Roman"/>
                <w:snapToGrid w:val="0"/>
                <w:color w:val="000000"/>
                <w:spacing w:val="-10"/>
                <w:kern w:val="0"/>
                <w:szCs w:val="21"/>
                <w:lang w:eastAsia="en-US"/>
              </w:rPr>
              <w:t>19</w:t>
            </w:r>
          </w:p>
        </w:tc>
        <w:tc>
          <w:tcPr>
            <w:tcW w:w="515" w:type="dxa"/>
          </w:tcPr>
          <w:p w14:paraId="3DE57807">
            <w:pPr>
              <w:widowControl/>
              <w:kinsoku w:val="0"/>
              <w:autoSpaceDE w:val="0"/>
              <w:autoSpaceDN w:val="0"/>
              <w:adjustRightInd w:val="0"/>
              <w:snapToGrid w:val="0"/>
              <w:spacing w:before="102" w:line="188" w:lineRule="auto"/>
              <w:ind w:left="112"/>
              <w:jc w:val="left"/>
              <w:textAlignment w:val="baseline"/>
              <w:rPr>
                <w:rFonts w:eastAsia="Times New Roman"/>
                <w:snapToGrid w:val="0"/>
                <w:color w:val="000000"/>
                <w:kern w:val="0"/>
                <w:szCs w:val="21"/>
                <w:lang w:eastAsia="en-US"/>
              </w:rPr>
            </w:pPr>
            <w:r>
              <w:rPr>
                <w:rFonts w:eastAsia="Times New Roman"/>
                <w:snapToGrid w:val="0"/>
                <w:color w:val="000000"/>
                <w:spacing w:val="-2"/>
                <w:kern w:val="0"/>
                <w:szCs w:val="21"/>
                <w:lang w:eastAsia="en-US"/>
              </w:rPr>
              <w:t>20</w:t>
            </w:r>
          </w:p>
        </w:tc>
      </w:tr>
      <w:tr w14:paraId="3A71C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514" w:type="dxa"/>
            <w:shd w:val="clear" w:color="auto" w:fill="auto"/>
            <w:vAlign w:val="center"/>
          </w:tcPr>
          <w:p w14:paraId="11FE6083">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0" w:type="dxa"/>
            <w:shd w:val="clear" w:color="auto" w:fill="auto"/>
            <w:vAlign w:val="center"/>
          </w:tcPr>
          <w:p w14:paraId="75918829">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C</w:t>
            </w:r>
          </w:p>
        </w:tc>
        <w:tc>
          <w:tcPr>
            <w:tcW w:w="510" w:type="dxa"/>
            <w:shd w:val="clear" w:color="auto" w:fill="auto"/>
            <w:vAlign w:val="center"/>
          </w:tcPr>
          <w:p w14:paraId="618A050C">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0" w:type="dxa"/>
            <w:shd w:val="clear" w:color="auto" w:fill="auto"/>
            <w:vAlign w:val="center"/>
          </w:tcPr>
          <w:p w14:paraId="741F4A5C">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D</w:t>
            </w:r>
          </w:p>
        </w:tc>
        <w:tc>
          <w:tcPr>
            <w:tcW w:w="511" w:type="dxa"/>
            <w:shd w:val="clear" w:color="auto" w:fill="auto"/>
            <w:vAlign w:val="center"/>
          </w:tcPr>
          <w:p w14:paraId="39597835">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1" w:type="dxa"/>
            <w:shd w:val="clear" w:color="auto" w:fill="auto"/>
            <w:vAlign w:val="center"/>
          </w:tcPr>
          <w:p w14:paraId="246F50F2">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C</w:t>
            </w:r>
          </w:p>
        </w:tc>
        <w:tc>
          <w:tcPr>
            <w:tcW w:w="511" w:type="dxa"/>
            <w:shd w:val="clear" w:color="auto" w:fill="auto"/>
            <w:vAlign w:val="center"/>
          </w:tcPr>
          <w:p w14:paraId="5145CEFD">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A</w:t>
            </w:r>
          </w:p>
        </w:tc>
        <w:tc>
          <w:tcPr>
            <w:tcW w:w="510" w:type="dxa"/>
            <w:shd w:val="clear" w:color="auto" w:fill="auto"/>
            <w:vAlign w:val="center"/>
          </w:tcPr>
          <w:p w14:paraId="48C20E0C">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0" w:type="dxa"/>
            <w:shd w:val="clear" w:color="auto" w:fill="auto"/>
            <w:vAlign w:val="center"/>
          </w:tcPr>
          <w:p w14:paraId="061C4321">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1" w:type="dxa"/>
            <w:shd w:val="clear" w:color="auto" w:fill="auto"/>
            <w:vAlign w:val="center"/>
          </w:tcPr>
          <w:p w14:paraId="489CEEDB">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0" w:type="dxa"/>
            <w:shd w:val="clear" w:color="auto" w:fill="auto"/>
            <w:vAlign w:val="center"/>
          </w:tcPr>
          <w:p w14:paraId="32D02E04">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1" w:type="dxa"/>
            <w:shd w:val="clear" w:color="auto" w:fill="auto"/>
            <w:vAlign w:val="center"/>
          </w:tcPr>
          <w:p w14:paraId="03811CBE">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A</w:t>
            </w:r>
          </w:p>
        </w:tc>
        <w:tc>
          <w:tcPr>
            <w:tcW w:w="510" w:type="dxa"/>
            <w:shd w:val="clear" w:color="auto" w:fill="auto"/>
            <w:vAlign w:val="center"/>
          </w:tcPr>
          <w:p w14:paraId="0E94BBF3">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C</w:t>
            </w:r>
          </w:p>
        </w:tc>
        <w:tc>
          <w:tcPr>
            <w:tcW w:w="511" w:type="dxa"/>
            <w:shd w:val="clear" w:color="auto" w:fill="auto"/>
            <w:vAlign w:val="center"/>
          </w:tcPr>
          <w:p w14:paraId="1C06BDF5">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D</w:t>
            </w:r>
          </w:p>
        </w:tc>
        <w:tc>
          <w:tcPr>
            <w:tcW w:w="511" w:type="dxa"/>
            <w:shd w:val="clear" w:color="auto" w:fill="auto"/>
            <w:vAlign w:val="center"/>
          </w:tcPr>
          <w:p w14:paraId="5665A725">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A</w:t>
            </w:r>
          </w:p>
        </w:tc>
        <w:tc>
          <w:tcPr>
            <w:tcW w:w="511" w:type="dxa"/>
            <w:shd w:val="clear" w:color="auto" w:fill="auto"/>
            <w:vAlign w:val="center"/>
          </w:tcPr>
          <w:p w14:paraId="7A225A13">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1" w:type="dxa"/>
            <w:shd w:val="clear" w:color="auto" w:fill="auto"/>
            <w:vAlign w:val="center"/>
          </w:tcPr>
          <w:p w14:paraId="7B5AF29B">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C</w:t>
            </w:r>
          </w:p>
        </w:tc>
        <w:tc>
          <w:tcPr>
            <w:tcW w:w="511" w:type="dxa"/>
            <w:shd w:val="clear" w:color="auto" w:fill="auto"/>
            <w:vAlign w:val="center"/>
          </w:tcPr>
          <w:p w14:paraId="574A68E8">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c>
          <w:tcPr>
            <w:tcW w:w="511" w:type="dxa"/>
            <w:shd w:val="clear" w:color="auto" w:fill="auto"/>
            <w:vAlign w:val="center"/>
          </w:tcPr>
          <w:p w14:paraId="04E7864C">
            <w:pPr>
              <w:jc w:val="center"/>
              <w:textAlignment w:val="center"/>
              <w:rPr>
                <w:rFonts w:hint="default"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D</w:t>
            </w:r>
          </w:p>
        </w:tc>
        <w:tc>
          <w:tcPr>
            <w:tcW w:w="515" w:type="dxa"/>
            <w:shd w:val="clear" w:color="auto" w:fill="auto"/>
            <w:vAlign w:val="center"/>
          </w:tcPr>
          <w:p w14:paraId="5282F8DB">
            <w:pPr>
              <w:jc w:val="center"/>
              <w:textAlignment w:val="center"/>
              <w:rPr>
                <w:rFonts w:hint="eastAsia" w:ascii="宋体" w:hAnsi="宋体" w:eastAsia="宋体" w:cs="宋体"/>
                <w:b/>
                <w:bCs/>
                <w:i w:val="0"/>
                <w:color w:val="000000"/>
                <w:kern w:val="2"/>
                <w:sz w:val="21"/>
                <w:szCs w:val="22"/>
                <w:lang w:val="en-US" w:eastAsia="zh-CN" w:bidi="ar-SA"/>
              </w:rPr>
            </w:pPr>
            <w:r>
              <w:rPr>
                <w:rFonts w:hint="eastAsia" w:ascii="宋体" w:hAnsi="宋体" w:cs="宋体"/>
                <w:b/>
                <w:bCs/>
                <w:i w:val="0"/>
                <w:color w:val="000000"/>
                <w:kern w:val="2"/>
                <w:sz w:val="21"/>
                <w:szCs w:val="22"/>
                <w:lang w:val="en-US" w:eastAsia="zh-CN" w:bidi="ar-SA"/>
              </w:rPr>
              <w:t>B</w:t>
            </w:r>
          </w:p>
        </w:tc>
      </w:tr>
    </w:tbl>
    <w:p w14:paraId="E004F748">
      <w:pPr>
        <w:rPr>
          <w:rFonts w:hint="eastAsia" w:ascii="宋体" w:hAnsi="宋体" w:eastAsia="宋体" w:cs="宋体"/>
        </w:rPr>
      </w:pPr>
      <w:r>
        <w:rPr>
          <w:rFonts w:hint="eastAsia" w:ascii="宋体" w:hAnsi="宋体" w:eastAsia="宋体" w:cs="宋体"/>
        </w:rPr>
        <w:t>1. 面对社区老人被虚假养生信息迷惑的情况，一群年轻人自创公众号，向老人们宣讲科学的养生知识，为他们构建起抵御欺骗的城墙。在这群年轻人的身上，能够感受到的品格是</w:t>
      </w:r>
    </w:p>
    <w:p w14:paraId="1ED81160">
      <w:pPr>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A. </w:t>
      </w:r>
      <w:r>
        <w:rPr>
          <w:rFonts w:hint="eastAsia"/>
          <w:sz w:val="21"/>
        </w:rPr>
        <w:t>自立自强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B. </w:t>
      </w:r>
      <w:r>
        <w:rPr>
          <w:rFonts w:hint="eastAsia"/>
          <w:sz w:val="21"/>
          <w:highlight w:val="none"/>
        </w:rPr>
        <w:t>敢于担当</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C. </w:t>
      </w:r>
      <w:r>
        <w:rPr>
          <w:rFonts w:hint="eastAsia"/>
          <w:sz w:val="21"/>
        </w:rPr>
        <w:t>见利思义</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D. </w:t>
      </w:r>
      <w:r>
        <w:rPr>
          <w:rFonts w:hint="eastAsia"/>
          <w:sz w:val="21"/>
        </w:rPr>
        <w:t>勇于反思</w:t>
      </w:r>
    </w:p>
    <w:p w14:paraId="E2FB7981">
      <w:pPr>
        <w:rPr>
          <w:rFonts w:hint="eastAsia" w:ascii="宋体" w:hAnsi="宋体" w:eastAsia="宋体" w:cs="宋体"/>
        </w:rPr>
      </w:pPr>
      <w:r>
        <w:rPr>
          <w:rFonts w:hint="eastAsia" w:ascii="宋体" w:hAnsi="宋体" w:eastAsia="宋体" w:cs="宋体"/>
        </w:rPr>
        <w:t>2. 人因责任而伟大，生命因责任而精彩！朗朗乾坤，茫茫宇宙，人之所以为“人”，是因为“人”有不屈的精神，是因为“人”担负着神圣的责任。下列对“责任”的认识，正确的是</w:t>
      </w:r>
    </w:p>
    <w:p w14:paraId="789D9E86">
      <w:pPr>
        <w:ind w:firstLine="210" w:firstLineChars="100"/>
        <w:rPr>
          <w:rFonts w:hint="eastAsia" w:ascii="宋体" w:hAnsi="宋体" w:cs="宋体"/>
          <w:lang w:val="en-US" w:eastAsia="zh-CN"/>
        </w:rPr>
      </w:pPr>
      <w:r>
        <w:rPr>
          <w:rFonts w:hint="eastAsia" w:ascii="宋体" w:hAnsi="宋体" w:eastAsia="宋体" w:cs="宋体"/>
        </w:rPr>
        <w:t>①</w:t>
      </w:r>
      <w:r>
        <w:rPr>
          <w:rFonts w:hint="eastAsia" w:ascii="宋体" w:hAnsi="宋体" w:cs="宋体"/>
          <w:lang w:val="en-US" w:eastAsia="zh-CN"/>
        </w:rPr>
        <w:t xml:space="preserve">承担责任一定要计较代价与回报              </w:t>
      </w:r>
      <w:r>
        <w:rPr>
          <w:rFonts w:hint="eastAsia" w:ascii="宋体" w:hAnsi="宋体" w:eastAsia="宋体" w:cs="宋体"/>
        </w:rPr>
        <w:t>②</w:t>
      </w:r>
      <w:r>
        <w:rPr>
          <w:rFonts w:hint="eastAsia" w:ascii="宋体" w:hAnsi="宋体" w:cs="宋体"/>
          <w:lang w:val="en-US" w:eastAsia="zh-CN"/>
        </w:rPr>
        <w:t xml:space="preserve">每个人都有自己应该承担的责任 </w:t>
      </w:r>
    </w:p>
    <w:p w14:paraId="0EB20376">
      <w:pPr>
        <w:ind w:firstLine="210" w:firstLineChars="100"/>
        <w:rPr>
          <w:rFonts w:hint="eastAsia" w:ascii="宋体" w:hAnsi="宋体" w:eastAsia="宋体" w:cs="宋体"/>
        </w:rPr>
      </w:pPr>
      <w:r>
        <w:rPr>
          <w:rFonts w:hint="eastAsia" w:ascii="宋体" w:hAnsi="宋体" w:eastAsia="宋体" w:cs="宋体"/>
        </w:rPr>
        <w:t>③责任都来源于职业要求和法律规定</w:t>
      </w:r>
      <w:r>
        <w:rPr>
          <w:rFonts w:hint="eastAsia" w:ascii="宋体" w:hAnsi="宋体" w:cs="宋体"/>
          <w:lang w:val="en-US" w:eastAsia="zh-CN"/>
        </w:rPr>
        <w:t xml:space="preserve">            </w:t>
      </w:r>
      <w:r>
        <w:rPr>
          <w:rFonts w:hint="eastAsia" w:ascii="宋体" w:hAnsi="宋体" w:eastAsia="宋体" w:cs="宋体"/>
        </w:rPr>
        <w:t>④</w:t>
      </w:r>
      <w:r>
        <w:rPr>
          <w:sz w:val="21"/>
        </w:rPr>
        <w:t>责任是指一个人分内应该做的事情</w:t>
      </w:r>
    </w:p>
    <w:p w14:paraId="11A1D97A">
      <w:pPr>
        <w:ind w:firstLine="210" w:firstLineChars="100"/>
        <w:rPr>
          <w:rFonts w:hint="eastAsia" w:ascii="宋体" w:hAnsi="宋体" w:eastAsia="宋体" w:cs="宋体"/>
        </w:rPr>
      </w:pPr>
      <w:r>
        <w:rPr>
          <w:rFonts w:hint="eastAsia" w:ascii="宋体" w:hAnsi="宋体" w:eastAsia="宋体" w:cs="宋体"/>
        </w:rPr>
        <w:t>A. ①④</w:t>
      </w:r>
      <w:r>
        <w:rPr>
          <w:rFonts w:hint="eastAsia" w:ascii="宋体" w:hAnsi="宋体" w:cs="宋体"/>
          <w:lang w:val="en-US" w:eastAsia="zh-CN"/>
        </w:rPr>
        <w:t xml:space="preserve">     </w:t>
      </w:r>
      <w:r>
        <w:rPr>
          <w:rFonts w:hint="eastAsia" w:ascii="宋体" w:hAnsi="宋体" w:eastAsia="宋体" w:cs="宋体"/>
        </w:rPr>
        <w:t>B. ②③</w:t>
      </w:r>
      <w:r>
        <w:rPr>
          <w:rFonts w:hint="eastAsia" w:ascii="宋体" w:hAnsi="宋体" w:cs="宋体"/>
          <w:lang w:val="en-US" w:eastAsia="zh-CN"/>
        </w:rPr>
        <w:t xml:space="preserve">        </w:t>
      </w:r>
      <w:r>
        <w:rPr>
          <w:rFonts w:hint="eastAsia" w:ascii="宋体" w:hAnsi="宋体" w:eastAsia="宋体" w:cs="宋体"/>
        </w:rPr>
        <w:t>C. ②④</w:t>
      </w:r>
      <w:r>
        <w:rPr>
          <w:rFonts w:hint="eastAsia" w:ascii="宋体" w:hAnsi="宋体" w:cs="宋体"/>
          <w:lang w:val="en-US" w:eastAsia="zh-CN"/>
        </w:rPr>
        <w:t xml:space="preserve">         </w:t>
      </w:r>
      <w:r>
        <w:rPr>
          <w:rFonts w:hint="eastAsia" w:ascii="宋体" w:hAnsi="宋体" w:eastAsia="宋体" w:cs="宋体"/>
        </w:rPr>
        <w:t>D. ③④</w:t>
      </w:r>
    </w:p>
    <w:p w14:paraId="60E7BD9B">
      <w:pPr>
        <w:tabs>
          <w:tab w:val="left" w:pos="8618"/>
        </w:tabs>
        <w:rPr>
          <w:rFonts w:hint="eastAsia" w:ascii="宋体" w:hAnsi="宋体" w:eastAsia="宋体" w:cs="宋体"/>
          <w:lang w:eastAsia="zh-CN"/>
        </w:rPr>
      </w:pPr>
      <w:r>
        <w:rPr>
          <w:rFonts w:hint="eastAsia" w:ascii="宋体" w:hAnsi="宋体" w:eastAsia="宋体" w:cs="宋体"/>
        </w:rPr>
        <w:t>3. 美国著名心理学博士艾尔森对来自世界各领域的100名杰出人士做了问卷调查，其中61人从事的职业并非理想职业。他们能取得辉煌的成就，除了聪颖和勤奋之外，还在于拥有高度的责任感。这告诉我们</w:t>
      </w:r>
      <w:r>
        <w:rPr>
          <w:rFonts w:hint="eastAsia" w:ascii="宋体" w:hAnsi="宋体" w:cs="宋体"/>
          <w:lang w:eastAsia="zh-CN"/>
        </w:rPr>
        <w:tab/>
      </w:r>
    </w:p>
    <w:p w14:paraId="8BD80F2F">
      <w:pPr>
        <w:ind w:firstLine="210" w:firstLineChars="100"/>
        <w:rPr>
          <w:rFonts w:hint="eastAsia" w:ascii="宋体" w:hAnsi="宋体" w:eastAsia="宋体" w:cs="宋体"/>
        </w:rPr>
      </w:pPr>
      <w:r>
        <w:rPr>
          <w:rFonts w:hint="eastAsia" w:ascii="宋体" w:hAnsi="宋体" w:eastAsia="宋体" w:cs="宋体"/>
        </w:rPr>
        <w:t>A. 取得成功与兴趣爱好等因素没有关系</w:t>
      </w:r>
      <w:r>
        <w:rPr>
          <w:rFonts w:hint="eastAsia" w:ascii="宋体" w:hAnsi="宋体" w:cs="宋体"/>
          <w:lang w:val="en-US" w:eastAsia="zh-CN"/>
        </w:rPr>
        <w:t xml:space="preserve">       </w:t>
      </w:r>
      <w:r>
        <w:rPr>
          <w:rFonts w:hint="eastAsia" w:ascii="宋体" w:hAnsi="宋体" w:eastAsia="宋体" w:cs="宋体"/>
        </w:rPr>
        <w:t>B. 对自己负责有助于挖掘自己的潜能</w:t>
      </w:r>
    </w:p>
    <w:p w14:paraId="3C346484">
      <w:pPr>
        <w:ind w:firstLine="210" w:firstLineChars="100"/>
        <w:rPr>
          <w:rFonts w:hint="eastAsia" w:ascii="宋体" w:hAnsi="宋体" w:eastAsia="宋体" w:cs="宋体"/>
        </w:rPr>
      </w:pPr>
      <w:r>
        <w:rPr>
          <w:rFonts w:hint="eastAsia" w:ascii="宋体" w:hAnsi="宋体" w:eastAsia="宋体" w:cs="宋体"/>
        </w:rPr>
        <w:t>C. 不同职业的人都可以为社会创造价值</w:t>
      </w:r>
      <w:r>
        <w:rPr>
          <w:rFonts w:hint="eastAsia" w:ascii="宋体" w:hAnsi="宋体" w:cs="宋体"/>
          <w:lang w:val="en-US" w:eastAsia="zh-CN"/>
        </w:rPr>
        <w:t xml:space="preserve">       </w:t>
      </w:r>
      <w:r>
        <w:rPr>
          <w:rFonts w:hint="eastAsia" w:ascii="宋体" w:hAnsi="宋体" w:eastAsia="宋体" w:cs="宋体"/>
        </w:rPr>
        <w:t>D. 对不喜欢的职业负责就能取得成功</w:t>
      </w:r>
    </w:p>
    <w:p w14:paraId="C4CAB7F0">
      <w:pPr>
        <w:rPr>
          <w:rFonts w:hint="eastAsia" w:ascii="宋体" w:hAnsi="宋体" w:eastAsia="宋体" w:cs="宋体"/>
        </w:rPr>
      </w:pPr>
      <w:r>
        <w:rPr>
          <w:rFonts w:hint="eastAsia" w:ascii="宋体" w:hAnsi="宋体" w:eastAsia="宋体" w:cs="宋体"/>
        </w:rPr>
        <w:t>4. 当前，人工智能火爆全网，能聊天、能翻译、能做视频、能写文章……但也出现部分学生用AI代写作业，直接生成答案上交的现象。对该现象认识正确的有</w:t>
      </w:r>
    </w:p>
    <w:p w14:paraId="2A304873">
      <w:pPr>
        <w:ind w:firstLine="210" w:firstLineChars="100"/>
        <w:rPr>
          <w:rFonts w:hint="eastAsia" w:ascii="宋体" w:hAnsi="宋体" w:eastAsia="宋体" w:cs="宋体"/>
        </w:rPr>
      </w:pPr>
      <w:r>
        <w:rPr>
          <w:rFonts w:hint="eastAsia" w:ascii="宋体" w:hAnsi="宋体" w:eastAsia="宋体" w:cs="宋体"/>
        </w:rPr>
        <w:t>A. 能减轻课业负担，提高学习效率</w:t>
      </w:r>
      <w:r>
        <w:rPr>
          <w:rFonts w:hint="eastAsia" w:ascii="宋体" w:hAnsi="宋体" w:eastAsia="宋体" w:cs="宋体"/>
          <w:lang w:val="en-US" w:eastAsia="zh-CN"/>
        </w:rPr>
        <w:t xml:space="preserve">                </w:t>
      </w:r>
      <w:r>
        <w:rPr>
          <w:rFonts w:hint="eastAsia" w:ascii="宋体" w:hAnsi="宋体" w:eastAsia="宋体" w:cs="宋体"/>
        </w:rPr>
        <w:t>B. 是对人工智能的合理使用，符合时代发展的趋势</w:t>
      </w:r>
    </w:p>
    <w:p w14:paraId="367F0F45">
      <w:pPr>
        <w:ind w:firstLine="210" w:firstLineChars="100"/>
        <w:rPr>
          <w:rFonts w:hint="eastAsia" w:ascii="宋体" w:hAnsi="宋体" w:eastAsia="宋体" w:cs="宋体"/>
        </w:rPr>
      </w:pPr>
      <w:r>
        <w:rPr>
          <w:rFonts w:hint="eastAsia" w:ascii="宋体" w:hAnsi="宋体" w:eastAsia="宋体" w:cs="宋体"/>
        </w:rPr>
        <w:drawing>
          <wp:anchor distT="0" distB="0" distL="114300" distR="114300" simplePos="0" relativeHeight="251659264" behindDoc="0" locked="0" layoutInCell="1" allowOverlap="1">
            <wp:simplePos x="0" y="0"/>
            <wp:positionH relativeFrom="column">
              <wp:posOffset>5593715</wp:posOffset>
            </wp:positionH>
            <wp:positionV relativeFrom="paragraph">
              <wp:posOffset>160655</wp:posOffset>
            </wp:positionV>
            <wp:extent cx="1006475" cy="821690"/>
            <wp:effectExtent l="0" t="0" r="9525" b="3810"/>
            <wp:wrapSquare wrapText="bothSides"/>
            <wp:docPr id="100005" name="图片 100005" descr="@@@8dd84361-3c58-4c87-a01e-3291208814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8dd84361-3c58-4c87-a01e-32912088148a"/>
                    <pic:cNvPicPr>
                      <a:picLocks noChangeAspect="1"/>
                    </pic:cNvPicPr>
                  </pic:nvPicPr>
                  <pic:blipFill>
                    <a:blip r:embed="rId4"/>
                    <a:stretch>
                      <a:fillRect/>
                    </a:stretch>
                  </pic:blipFill>
                  <pic:spPr>
                    <a:xfrm>
                      <a:off x="0" y="0"/>
                      <a:ext cx="1006475" cy="821690"/>
                    </a:xfrm>
                    <a:prstGeom prst="rect">
                      <a:avLst/>
                    </a:prstGeom>
                  </pic:spPr>
                </pic:pic>
              </a:graphicData>
            </a:graphic>
          </wp:anchor>
        </w:drawing>
      </w:r>
      <w:r>
        <w:rPr>
          <w:rFonts w:hint="eastAsia" w:ascii="宋体" w:hAnsi="宋体" w:eastAsia="宋体" w:cs="宋体"/>
        </w:rPr>
        <w:t>C. 使用AI会弱化独立思考能力，应该坚决抵制</w:t>
      </w:r>
      <w:r>
        <w:rPr>
          <w:rFonts w:hint="eastAsia" w:ascii="宋体" w:hAnsi="宋体" w:eastAsia="宋体" w:cs="宋体"/>
          <w:lang w:val="en-US" w:eastAsia="zh-CN"/>
        </w:rPr>
        <w:t xml:space="preserve">     </w:t>
      </w:r>
      <w:r>
        <w:rPr>
          <w:rFonts w:hint="eastAsia" w:ascii="宋体" w:hAnsi="宋体" w:eastAsia="宋体" w:cs="宋体"/>
        </w:rPr>
        <w:t>D. 是不诚信、对自己不负责任的表现</w:t>
      </w:r>
    </w:p>
    <w:p w14:paraId="03116184">
      <w:pPr>
        <w:ind w:left="210" w:hanging="210" w:hangingChars="100"/>
        <w:rPr>
          <w:rFonts w:hint="eastAsia" w:ascii="宋体" w:hAnsi="宋体" w:eastAsia="宋体" w:cs="宋体"/>
        </w:rPr>
      </w:pPr>
      <w:r>
        <w:rPr>
          <w:rFonts w:hint="eastAsia" w:ascii="宋体" w:hAnsi="宋体" w:eastAsia="宋体" w:cs="宋体"/>
        </w:rPr>
        <w:t>5. 下面漫画对我们的启示是</w:t>
      </w:r>
    </w:p>
    <w:p w14:paraId="5B27A772">
      <w:pPr>
        <w:ind w:firstLine="210" w:firstLineChars="100"/>
        <w:rPr>
          <w:rFonts w:hint="eastAsia" w:ascii="宋体" w:hAnsi="宋体" w:eastAsia="宋体" w:cs="宋体"/>
        </w:rPr>
      </w:pPr>
      <w:r>
        <w:rPr>
          <w:rFonts w:hint="eastAsia" w:ascii="宋体" w:hAnsi="宋体" w:eastAsia="宋体" w:cs="宋体"/>
        </w:rPr>
        <w:t>①应增强家庭责任意识，分担家务劳动</w:t>
      </w:r>
      <w:r>
        <w:rPr>
          <w:rFonts w:hint="eastAsia" w:ascii="宋体" w:hAnsi="宋体" w:eastAsia="宋体" w:cs="宋体"/>
          <w:lang w:val="en-US" w:eastAsia="zh-CN"/>
        </w:rPr>
        <w:t xml:space="preserve">    </w:t>
      </w:r>
      <w:r>
        <w:rPr>
          <w:rFonts w:hint="eastAsia" w:ascii="宋体" w:hAnsi="宋体" w:eastAsia="宋体" w:cs="宋体"/>
        </w:rPr>
        <w:t>②弘扬诚信美德要与日常生活相联系</w:t>
      </w:r>
    </w:p>
    <w:p w14:paraId="3F26613D">
      <w:pPr>
        <w:ind w:firstLine="210" w:firstLineChars="100"/>
        <w:rPr>
          <w:rFonts w:hint="eastAsia" w:ascii="宋体" w:hAnsi="宋体" w:eastAsia="宋体" w:cs="宋体"/>
        </w:rPr>
      </w:pPr>
      <w:r>
        <w:rPr>
          <w:rFonts w:hint="eastAsia" w:ascii="宋体" w:hAnsi="宋体" w:eastAsia="宋体" w:cs="宋体"/>
        </w:rPr>
        <w:t>③既要遵守社会规则，又要服务社会</w:t>
      </w:r>
      <w:r>
        <w:rPr>
          <w:rFonts w:hint="eastAsia" w:ascii="宋体" w:hAnsi="宋体" w:eastAsia="宋体" w:cs="宋体"/>
          <w:lang w:val="en-US" w:eastAsia="zh-CN"/>
        </w:rPr>
        <w:t xml:space="preserve">      </w:t>
      </w:r>
      <w:r>
        <w:rPr>
          <w:rFonts w:hint="eastAsia" w:ascii="宋体" w:hAnsi="宋体" w:eastAsia="宋体" w:cs="宋体"/>
        </w:rPr>
        <w:t>④既要胸怀远大理想，又要从小事做起</w:t>
      </w:r>
    </w:p>
    <w:p w14:paraId="4A3458C6">
      <w:pPr>
        <w:ind w:firstLine="210" w:firstLineChars="100"/>
        <w:rPr>
          <w:rFonts w:hint="eastAsia" w:ascii="宋体" w:hAnsi="宋体" w:eastAsia="宋体" w:cs="宋体"/>
        </w:rPr>
      </w:pPr>
      <w:r>
        <w:rPr>
          <w:rFonts w:hint="eastAsia" w:ascii="宋体" w:hAnsi="宋体" w:eastAsia="宋体" w:cs="宋体"/>
        </w:rPr>
        <w:t>A. ①②</w:t>
      </w:r>
      <w:r>
        <w:rPr>
          <w:rFonts w:hint="eastAsia" w:ascii="宋体" w:hAnsi="宋体" w:cs="宋体"/>
          <w:lang w:val="en-US" w:eastAsia="zh-CN"/>
        </w:rPr>
        <w:t xml:space="preserve">       </w:t>
      </w:r>
      <w:r>
        <w:rPr>
          <w:rFonts w:hint="eastAsia" w:ascii="宋体" w:hAnsi="宋体" w:eastAsia="宋体" w:cs="宋体"/>
        </w:rPr>
        <w:t>B. ①④</w:t>
      </w:r>
      <w:r>
        <w:rPr>
          <w:rFonts w:hint="eastAsia" w:ascii="宋体" w:hAnsi="宋体" w:cs="宋体"/>
          <w:lang w:val="en-US" w:eastAsia="zh-CN"/>
        </w:rPr>
        <w:t xml:space="preserve">       </w:t>
      </w:r>
      <w:r>
        <w:rPr>
          <w:rFonts w:hint="eastAsia" w:ascii="宋体" w:hAnsi="宋体" w:eastAsia="宋体" w:cs="宋体"/>
        </w:rPr>
        <w:t xml:space="preserve">C. </w:t>
      </w:r>
      <w:r>
        <w:rPr>
          <w:rFonts w:hint="eastAsia" w:ascii="宋体" w:hAnsi="宋体" w:cs="宋体"/>
          <w:lang w:val="en-US" w:eastAsia="zh-CN"/>
        </w:rPr>
        <w:t xml:space="preserve">②③       </w:t>
      </w:r>
      <w:r>
        <w:rPr>
          <w:rFonts w:hint="eastAsia" w:ascii="宋体" w:hAnsi="宋体" w:eastAsia="宋体" w:cs="宋体"/>
        </w:rPr>
        <w:t>D. ③④</w:t>
      </w:r>
    </w:p>
    <w:p w14:paraId="93BEE5CE">
      <w:pPr>
        <w:ind w:left="210" w:hanging="210" w:hangingChars="100"/>
        <w:rPr>
          <w:rFonts w:hint="eastAsia" w:ascii="宋体" w:hAnsi="宋体" w:eastAsia="宋体" w:cs="宋体"/>
        </w:rPr>
      </w:pPr>
      <w:r>
        <w:rPr>
          <w:rFonts w:hint="eastAsia" w:ascii="宋体" w:hAnsi="宋体" w:eastAsia="宋体" w:cs="宋体"/>
        </w:rPr>
        <w:t>6. 昼夜执勤的交通警察，救死扶伤的医生护士，勤劳质朴的环卫工人……正因为大家都做好了自己该做的事，我们每个人才能够享受到健康安心的生活。对此，下列认识正确的是</w:t>
      </w:r>
    </w:p>
    <w:p w14:paraId="23CDF6FC">
      <w:pPr>
        <w:ind w:firstLine="210" w:firstLineChars="100"/>
        <w:rPr>
          <w:rFonts w:hint="eastAsia" w:ascii="宋体" w:hAnsi="宋体" w:cs="宋体"/>
          <w:lang w:val="en-US" w:eastAsia="zh-CN"/>
        </w:rPr>
      </w:pPr>
      <w:r>
        <w:rPr>
          <w:rFonts w:hint="eastAsia" w:ascii="宋体" w:hAnsi="宋体" w:eastAsia="宋体" w:cs="宋体"/>
        </w:rPr>
        <w:t>A. 不必人人承担应尽的责任，也能构建和谐社会</w:t>
      </w:r>
      <w:r>
        <w:rPr>
          <w:rFonts w:hint="eastAsia" w:ascii="宋体" w:hAnsi="宋体" w:cs="宋体"/>
          <w:lang w:val="en-US" w:eastAsia="zh-CN"/>
        </w:rPr>
        <w:t xml:space="preserve">           </w:t>
      </w:r>
      <w:r>
        <w:rPr>
          <w:rFonts w:hint="eastAsia" w:ascii="宋体" w:hAnsi="宋体" w:eastAsia="宋体" w:cs="宋体"/>
        </w:rPr>
        <w:t>B. 我们应该放弃学业，主动关心、帮助和服务他人</w:t>
      </w:r>
      <w:r>
        <w:rPr>
          <w:rFonts w:hint="eastAsia" w:ascii="宋体" w:hAnsi="宋体" w:cs="宋体"/>
          <w:lang w:val="en-US" w:eastAsia="zh-CN"/>
        </w:rPr>
        <w:t xml:space="preserve">     </w:t>
      </w:r>
    </w:p>
    <w:p w14:paraId="3AC3AFE5">
      <w:pPr>
        <w:rPr>
          <w:rFonts w:hint="eastAsia" w:ascii="宋体" w:hAnsi="宋体" w:eastAsia="宋体" w:cs="宋体"/>
        </w:rPr>
      </w:pPr>
      <w:r>
        <w:rPr>
          <w:rFonts w:hint="eastAsia" w:ascii="宋体" w:hAnsi="宋体" w:cs="宋体"/>
          <w:lang w:val="en-US" w:eastAsia="zh-CN"/>
        </w:rPr>
        <w:t xml:space="preserve">  </w:t>
      </w:r>
      <w:r>
        <w:rPr>
          <w:rFonts w:hint="eastAsia" w:ascii="宋体" w:hAnsi="宋体" w:eastAsia="宋体" w:cs="宋体"/>
        </w:rPr>
        <w:t>C. 身边有很多人在为我们的成长和幸福生活承担着责任</w:t>
      </w:r>
      <w:r>
        <w:rPr>
          <w:rFonts w:hint="eastAsia" w:ascii="宋体" w:hAnsi="宋体" w:cs="宋体"/>
          <w:lang w:val="en-US" w:eastAsia="zh-CN"/>
        </w:rPr>
        <w:t xml:space="preserve">     </w:t>
      </w:r>
      <w:r>
        <w:rPr>
          <w:rFonts w:hint="eastAsia" w:ascii="宋体" w:hAnsi="宋体" w:eastAsia="宋体" w:cs="宋体"/>
        </w:rPr>
        <w:t>D. 每个人扮演着不同的角色，承担着相同的责任</w:t>
      </w:r>
    </w:p>
    <w:p w14:paraId="38793E78">
      <w:pPr>
        <w:rPr>
          <w:rFonts w:hint="eastAsia" w:ascii="宋体" w:hAnsi="宋体" w:eastAsia="宋体" w:cs="宋体"/>
        </w:rPr>
      </w:pPr>
      <w:r>
        <w:rPr>
          <w:rFonts w:hint="eastAsia" w:ascii="宋体" w:hAnsi="宋体" w:eastAsia="宋体" w:cs="宋体"/>
        </w:rPr>
        <w:t>7. 下表中对“微行为”进行的“微点评”不正确的是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3390"/>
        <w:gridCol w:w="1290"/>
      </w:tblGrid>
      <w:tr w14:paraId="0CF8D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15DDCA4">
            <w:pPr>
              <w:ind w:left="210" w:hanging="210" w:hangingChars="100"/>
              <w:jc w:val="center"/>
              <w:rPr>
                <w:rFonts w:hint="eastAsia" w:ascii="宋体" w:hAnsi="宋体" w:eastAsia="宋体" w:cs="宋体"/>
              </w:rPr>
            </w:pPr>
            <w:r>
              <w:rPr>
                <w:rFonts w:hint="eastAsia" w:ascii="宋体" w:hAnsi="宋体" w:eastAsia="宋体" w:cs="宋体"/>
              </w:rPr>
              <w:t>序号</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5BE5335">
            <w:pPr>
              <w:ind w:left="210" w:hanging="210" w:hangingChars="100"/>
              <w:jc w:val="center"/>
              <w:rPr>
                <w:rFonts w:hint="eastAsia" w:ascii="宋体" w:hAnsi="宋体" w:eastAsia="宋体" w:cs="宋体"/>
              </w:rPr>
            </w:pPr>
            <w:r>
              <w:rPr>
                <w:rFonts w:hint="eastAsia" w:ascii="宋体" w:hAnsi="宋体" w:eastAsia="宋体" w:cs="宋体"/>
              </w:rPr>
              <w:t>微行为</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E5AD10F">
            <w:pPr>
              <w:ind w:left="210" w:hanging="210" w:hangingChars="100"/>
              <w:jc w:val="center"/>
              <w:rPr>
                <w:rFonts w:hint="eastAsia" w:ascii="宋体" w:hAnsi="宋体" w:eastAsia="宋体" w:cs="宋体"/>
              </w:rPr>
            </w:pPr>
            <w:r>
              <w:rPr>
                <w:rFonts w:hint="eastAsia" w:ascii="宋体" w:hAnsi="宋体" w:eastAsia="宋体" w:cs="宋体"/>
              </w:rPr>
              <w:t>微点评</w:t>
            </w:r>
          </w:p>
        </w:tc>
      </w:tr>
      <w:tr w14:paraId="472BF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FE53AAD">
            <w:pPr>
              <w:ind w:left="210" w:hanging="210" w:hangingChars="10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19B4EEF">
            <w:pPr>
              <w:ind w:left="210" w:hanging="210" w:hangingChars="100"/>
              <w:rPr>
                <w:rFonts w:hint="eastAsia" w:ascii="宋体" w:hAnsi="宋体" w:eastAsia="宋体" w:cs="宋体"/>
              </w:rPr>
            </w:pPr>
            <w:r>
              <w:rPr>
                <w:rFonts w:hint="eastAsia" w:ascii="宋体" w:hAnsi="宋体" w:eastAsia="宋体" w:cs="宋体"/>
              </w:rPr>
              <w:t>把独立完成的作业分享给我的同桌</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6C9FF24">
            <w:pPr>
              <w:ind w:left="210" w:hanging="210" w:hangingChars="100"/>
              <w:rPr>
                <w:rFonts w:hint="eastAsia" w:ascii="宋体" w:hAnsi="宋体" w:eastAsia="宋体" w:cs="宋体"/>
              </w:rPr>
            </w:pPr>
            <w:r>
              <w:rPr>
                <w:rFonts w:hint="eastAsia" w:ascii="宋体" w:hAnsi="宋体" w:eastAsia="宋体" w:cs="宋体"/>
              </w:rPr>
              <w:t>对</w:t>
            </w:r>
            <w:r>
              <w:rPr>
                <w:rFonts w:hint="eastAsia" w:ascii="宋体" w:hAnsi="宋体" w:eastAsia="宋体" w:cs="宋体"/>
                <w:lang w:val="en-US" w:eastAsia="zh-CN"/>
              </w:rPr>
              <w:t>自己</w:t>
            </w:r>
            <w:r>
              <w:rPr>
                <w:rFonts w:hint="eastAsia" w:ascii="宋体" w:hAnsi="宋体" w:eastAsia="宋体" w:cs="宋体"/>
              </w:rPr>
              <w:t>负责</w:t>
            </w:r>
          </w:p>
        </w:tc>
      </w:tr>
      <w:tr w14:paraId="729FF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AEB6680">
            <w:pPr>
              <w:ind w:left="210" w:hanging="210" w:hangingChars="10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63FAE4A">
            <w:pPr>
              <w:ind w:left="210" w:hanging="210" w:hangingChars="100"/>
              <w:rPr>
                <w:rFonts w:hint="eastAsia" w:ascii="宋体" w:hAnsi="宋体" w:eastAsia="宋体" w:cs="宋体"/>
              </w:rPr>
            </w:pPr>
            <w:r>
              <w:rPr>
                <w:rFonts w:hint="eastAsia" w:ascii="宋体" w:hAnsi="宋体" w:eastAsia="宋体" w:cs="宋体"/>
              </w:rPr>
              <w:t>主动帮助行动不便的人过马路</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0C8FCC6">
            <w:pPr>
              <w:ind w:left="210" w:hanging="210" w:hangingChars="100"/>
              <w:rPr>
                <w:rFonts w:hint="eastAsia" w:ascii="宋体" w:hAnsi="宋体" w:eastAsia="宋体" w:cs="宋体"/>
              </w:rPr>
            </w:pPr>
            <w:r>
              <w:rPr>
                <w:rFonts w:hint="eastAsia" w:ascii="宋体" w:hAnsi="宋体" w:eastAsia="宋体" w:cs="宋体"/>
              </w:rPr>
              <w:t>对他人负责</w:t>
            </w:r>
          </w:p>
        </w:tc>
      </w:tr>
      <w:tr w14:paraId="57961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E72BF0D">
            <w:pPr>
              <w:ind w:left="210" w:hanging="210" w:hangingChars="10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9CB3182">
            <w:pPr>
              <w:ind w:left="210" w:hanging="210" w:hangingChars="100"/>
              <w:rPr>
                <w:rFonts w:hint="eastAsia" w:ascii="宋体" w:hAnsi="宋体" w:eastAsia="宋体" w:cs="宋体"/>
              </w:rPr>
            </w:pPr>
            <w:r>
              <w:rPr>
                <w:rFonts w:hint="eastAsia" w:ascii="宋体" w:hAnsi="宋体" w:eastAsia="宋体" w:cs="宋体"/>
              </w:rPr>
              <w:t>认真打扫班级卫生，爱护班级公物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8F06216">
            <w:pPr>
              <w:ind w:left="210" w:hanging="210" w:hangingChars="100"/>
              <w:rPr>
                <w:rFonts w:hint="eastAsia" w:ascii="宋体" w:hAnsi="宋体" w:eastAsia="宋体" w:cs="宋体"/>
              </w:rPr>
            </w:pPr>
            <w:r>
              <w:rPr>
                <w:rFonts w:hint="eastAsia" w:ascii="宋体" w:hAnsi="宋体" w:eastAsia="宋体" w:cs="宋体"/>
              </w:rPr>
              <w:t>对</w:t>
            </w:r>
            <w:r>
              <w:rPr>
                <w:rFonts w:hint="eastAsia" w:ascii="宋体" w:hAnsi="宋体" w:cs="宋体"/>
                <w:lang w:val="en-US" w:eastAsia="zh-CN"/>
              </w:rPr>
              <w:t>集体</w:t>
            </w:r>
            <w:r>
              <w:rPr>
                <w:rFonts w:hint="eastAsia" w:ascii="宋体" w:hAnsi="宋体" w:eastAsia="宋体" w:cs="宋体"/>
              </w:rPr>
              <w:t>负责</w:t>
            </w:r>
          </w:p>
        </w:tc>
      </w:tr>
      <w:tr w14:paraId="03537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A70018A">
            <w:pPr>
              <w:ind w:left="210" w:hanging="210" w:hangingChars="10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57258E5">
            <w:pPr>
              <w:ind w:left="210" w:hanging="210" w:hangingChars="100"/>
              <w:rPr>
                <w:rFonts w:hint="eastAsia" w:ascii="宋体" w:hAnsi="宋体" w:eastAsia="宋体" w:cs="宋体"/>
              </w:rPr>
            </w:pPr>
            <w:r>
              <w:rPr>
                <w:rFonts w:hint="eastAsia" w:ascii="宋体" w:hAnsi="宋体" w:eastAsia="宋体" w:cs="宋体"/>
              </w:rPr>
              <w:t>自觉遵守交通规则，维护公共秩序</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9409F3">
            <w:pPr>
              <w:ind w:left="210" w:hanging="210" w:hangingChars="100"/>
              <w:rPr>
                <w:rFonts w:hint="eastAsia" w:ascii="宋体" w:hAnsi="宋体" w:eastAsia="宋体" w:cs="宋体"/>
              </w:rPr>
            </w:pPr>
            <w:r>
              <w:rPr>
                <w:rFonts w:hint="eastAsia" w:ascii="宋体" w:hAnsi="宋体" w:eastAsia="宋体" w:cs="宋体"/>
              </w:rPr>
              <w:t>对</w:t>
            </w:r>
            <w:r>
              <w:rPr>
                <w:rFonts w:hint="eastAsia" w:ascii="宋体" w:hAnsi="宋体" w:cs="宋体"/>
                <w:lang w:val="en-US" w:eastAsia="zh-CN"/>
              </w:rPr>
              <w:t>社会</w:t>
            </w:r>
            <w:r>
              <w:rPr>
                <w:rFonts w:hint="eastAsia" w:ascii="宋体" w:hAnsi="宋体" w:eastAsia="宋体" w:cs="宋体"/>
              </w:rPr>
              <w:t>负责</w:t>
            </w:r>
          </w:p>
        </w:tc>
      </w:tr>
    </w:tbl>
    <w:p w14:paraId="2AB8B9D2">
      <w:pPr>
        <w:ind w:left="210" w:hanging="210" w:hangingChars="100"/>
        <w:rPr>
          <w:rFonts w:hint="eastAsia" w:ascii="宋体" w:hAnsi="宋体" w:eastAsia="宋体" w:cs="宋体"/>
        </w:rPr>
      </w:pPr>
      <w:r>
        <w:rPr>
          <w:rFonts w:hint="eastAsia" w:ascii="宋体" w:hAnsi="宋体" w:eastAsia="宋体" w:cs="宋体"/>
        </w:rPr>
        <w:t>8. 2025年3月，常州市启动新时代文明实践学雷锋志愿服务活动。志愿者们为他人排忧解难、提供帮助，用行动传递着温暖与关怀。这启示我们</w:t>
      </w:r>
    </w:p>
    <w:p w14:paraId="420EC75E">
      <w:pPr>
        <w:ind w:firstLine="210" w:firstLineChars="100"/>
        <w:rPr>
          <w:rFonts w:hint="eastAsia" w:ascii="宋体" w:hAnsi="宋体" w:eastAsia="宋体" w:cs="宋体"/>
        </w:rPr>
      </w:pPr>
      <w:r>
        <w:rPr>
          <w:rFonts w:hint="eastAsia" w:ascii="宋体" w:hAnsi="宋体" w:eastAsia="宋体" w:cs="宋体"/>
        </w:rPr>
        <w:t>A.</w:t>
      </w:r>
      <w:r>
        <w:rPr>
          <w:rFonts w:hint="eastAsia" w:ascii="宋体" w:hAnsi="宋体" w:cs="宋体"/>
          <w:lang w:val="en-US" w:eastAsia="zh-CN"/>
        </w:rPr>
        <w:t xml:space="preserve"> 关爱他人，要力求回报   </w:t>
      </w:r>
      <w:r>
        <w:rPr>
          <w:rFonts w:hint="eastAsia" w:ascii="宋体" w:hAnsi="宋体" w:eastAsia="宋体" w:cs="宋体"/>
        </w:rPr>
        <w:t>B. 关爱他人，要心怀善意</w:t>
      </w:r>
      <w:r>
        <w:rPr>
          <w:rFonts w:hint="eastAsia" w:ascii="宋体" w:hAnsi="宋体" w:cs="宋体"/>
          <w:lang w:val="en-US" w:eastAsia="zh-CN"/>
        </w:rPr>
        <w:t xml:space="preserve">   </w:t>
      </w:r>
      <w:r>
        <w:rPr>
          <w:rFonts w:hint="eastAsia" w:ascii="宋体" w:hAnsi="宋体" w:eastAsia="宋体" w:cs="宋体"/>
        </w:rPr>
        <w:t>C.</w:t>
      </w:r>
      <w:r>
        <w:rPr>
          <w:rFonts w:hint="eastAsia" w:ascii="宋体" w:hAnsi="宋体" w:cs="宋体"/>
          <w:lang w:val="en-US" w:eastAsia="zh-CN"/>
        </w:rPr>
        <w:t xml:space="preserve"> 服务社会，要爱岗敬业   </w:t>
      </w:r>
      <w:r>
        <w:rPr>
          <w:rFonts w:hint="eastAsia" w:ascii="宋体" w:hAnsi="宋体" w:eastAsia="宋体" w:cs="宋体"/>
        </w:rPr>
        <w:t>D.</w:t>
      </w:r>
      <w:r>
        <w:rPr>
          <w:rFonts w:hint="eastAsia" w:ascii="宋体" w:hAnsi="宋体" w:cs="宋体"/>
          <w:lang w:val="en-US" w:eastAsia="zh-CN"/>
        </w:rPr>
        <w:t xml:space="preserve"> </w:t>
      </w:r>
      <w:r>
        <w:rPr>
          <w:rFonts w:hint="eastAsia" w:ascii="宋体" w:hAnsi="宋体" w:eastAsia="宋体" w:cs="宋体"/>
        </w:rPr>
        <w:t>奉献社会，要评估风险</w:t>
      </w:r>
    </w:p>
    <w:p w14:paraId="F3813C28">
      <w:pPr>
        <w:rPr>
          <w:rFonts w:hint="eastAsia" w:ascii="宋体" w:hAnsi="宋体" w:eastAsia="宋体" w:cs="宋体"/>
        </w:rPr>
      </w:pPr>
      <w:r>
        <w:rPr>
          <w:rFonts w:hint="eastAsia" w:ascii="宋体" w:hAnsi="宋体" w:eastAsia="宋体" w:cs="宋体"/>
        </w:rPr>
        <w:t>9. 只有把小我融</w:t>
      </w:r>
      <w:r>
        <w:rPr>
          <w:rFonts w:hint="eastAsia" w:ascii="宋体" w:hAnsi="宋体" w:cs="宋体"/>
          <w:lang w:val="en-US" w:eastAsia="zh-CN"/>
        </w:rPr>
        <w:t>入</w:t>
      </w:r>
      <w:bookmarkStart w:id="0" w:name="_GoBack"/>
      <w:bookmarkEnd w:id="0"/>
      <w:r>
        <w:rPr>
          <w:rFonts w:hint="eastAsia" w:ascii="宋体" w:hAnsi="宋体" w:eastAsia="宋体" w:cs="宋体"/>
        </w:rPr>
        <w:t>大我，才会有海一样的胸怀，山一样的崇高。下列做法能体现这一观点的</w:t>
      </w:r>
    </w:p>
    <w:p w14:paraId="4E1CF1B6">
      <w:pPr>
        <w:ind w:firstLine="210" w:firstLineChars="100"/>
        <w:rPr>
          <w:rFonts w:hint="eastAsia" w:ascii="宋体" w:hAnsi="宋体" w:eastAsia="宋体" w:cs="宋体"/>
          <w:lang w:eastAsia="zh-CN"/>
        </w:rPr>
      </w:pPr>
      <w:r>
        <w:rPr>
          <w:rFonts w:hint="eastAsia" w:ascii="宋体" w:hAnsi="宋体" w:eastAsia="宋体" w:cs="宋体"/>
        </w:rPr>
        <w:t>①隐姓埋名几十年为国家打造大国重器</w:t>
      </w:r>
      <w:r>
        <w:rPr>
          <w:rFonts w:hint="eastAsia" w:ascii="宋体" w:hAnsi="宋体" w:eastAsia="宋体" w:cs="宋体"/>
          <w:lang w:val="en-US" w:eastAsia="zh-CN"/>
        </w:rPr>
        <w:t xml:space="preserve">          </w:t>
      </w:r>
      <w:r>
        <w:rPr>
          <w:rFonts w:hint="eastAsia" w:ascii="宋体" w:hAnsi="宋体" w:eastAsia="宋体" w:cs="宋体"/>
        </w:rPr>
        <w:t>②每天放学回家后悉心照料年迈的奶奶</w:t>
      </w:r>
    </w:p>
    <w:p w14:paraId="6BBAD93C">
      <w:pPr>
        <w:ind w:firstLine="210" w:firstLineChars="100"/>
        <w:rPr>
          <w:rFonts w:hint="eastAsia" w:ascii="宋体" w:hAnsi="宋体" w:eastAsia="宋体" w:cs="宋体"/>
        </w:rPr>
      </w:pPr>
      <w:r>
        <w:rPr>
          <w:rFonts w:hint="eastAsia" w:ascii="宋体" w:hAnsi="宋体" w:eastAsia="宋体" w:cs="宋体"/>
        </w:rPr>
        <w:t>③为在班级演讲比赛中获奖而刻苦练习</w:t>
      </w:r>
      <w:r>
        <w:rPr>
          <w:rFonts w:hint="eastAsia" w:ascii="宋体" w:hAnsi="宋体" w:eastAsia="宋体" w:cs="宋体"/>
          <w:lang w:val="en-US" w:eastAsia="zh-CN"/>
        </w:rPr>
        <w:t xml:space="preserve">          </w:t>
      </w:r>
      <w:r>
        <w:rPr>
          <w:rFonts w:hint="eastAsia" w:ascii="宋体" w:hAnsi="宋体" w:eastAsia="宋体" w:cs="宋体"/>
        </w:rPr>
        <w:t>④大学毕业后自愿选择到偏远地区支教</w:t>
      </w:r>
    </w:p>
    <w:p w14:paraId="C43DCA46">
      <w:pPr>
        <w:ind w:firstLine="240" w:firstLineChars="100"/>
        <w:rPr>
          <w:rFonts w:hint="eastAsia" w:ascii="宋体" w:hAnsi="宋体" w:eastAsia="宋体" w:cs="宋体"/>
        </w:rPr>
      </w:pPr>
      <w:r>
        <w:rPr>
          <w:rFonts w:ascii="Times New Roman" w:hAnsi="Times New Roman" w:eastAsia="Times New Roman" w:cs="Times New Roman"/>
          <w:strike w:val="0"/>
          <w:kern w:val="0"/>
          <w:sz w:val="24"/>
          <w:szCs w:val="24"/>
          <w:u w:val="none"/>
        </w:rPr>
        <w:drawing>
          <wp:anchor distT="0" distB="0" distL="114300" distR="114300" simplePos="0" relativeHeight="251660288" behindDoc="0" locked="0" layoutInCell="1" allowOverlap="1">
            <wp:simplePos x="0" y="0"/>
            <wp:positionH relativeFrom="column">
              <wp:posOffset>3883025</wp:posOffset>
            </wp:positionH>
            <wp:positionV relativeFrom="paragraph">
              <wp:posOffset>8255</wp:posOffset>
            </wp:positionV>
            <wp:extent cx="2707005" cy="1136650"/>
            <wp:effectExtent l="0" t="0" r="17145" b="6350"/>
            <wp:wrapSquare wrapText="bothSides"/>
            <wp:docPr id="100003" name="图片 100003" descr="@@@7447cfa3-8c8e-4aa4-b5ab-8efb72222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7447cfa3-8c8e-4aa4-b5ab-8efb72222799"/>
                    <pic:cNvPicPr>
                      <a:picLocks noChangeAspect="1"/>
                    </pic:cNvPicPr>
                  </pic:nvPicPr>
                  <pic:blipFill>
                    <a:blip r:embed="rId5"/>
                    <a:stretch>
                      <a:fillRect/>
                    </a:stretch>
                  </pic:blipFill>
                  <pic:spPr>
                    <a:xfrm>
                      <a:off x="0" y="0"/>
                      <a:ext cx="2707005" cy="1136650"/>
                    </a:xfrm>
                    <a:prstGeom prst="rect">
                      <a:avLst/>
                    </a:prstGeom>
                  </pic:spPr>
                </pic:pic>
              </a:graphicData>
            </a:graphic>
          </wp:anchor>
        </w:drawing>
      </w:r>
      <w:r>
        <w:rPr>
          <w:rFonts w:hint="eastAsia" w:ascii="宋体" w:hAnsi="宋体" w:eastAsia="宋体" w:cs="宋体"/>
        </w:rPr>
        <w:t>A. ①②</w:t>
      </w:r>
      <w:r>
        <w:rPr>
          <w:rFonts w:hint="eastAsia" w:ascii="宋体" w:hAnsi="宋体" w:cs="宋体"/>
          <w:lang w:val="en-US" w:eastAsia="zh-CN"/>
        </w:rPr>
        <w:t xml:space="preserve">        </w:t>
      </w:r>
      <w:r>
        <w:rPr>
          <w:rFonts w:hint="eastAsia" w:ascii="宋体" w:hAnsi="宋体" w:eastAsia="宋体" w:cs="宋体"/>
        </w:rPr>
        <w:t xml:space="preserve">B. </w:t>
      </w:r>
      <w:r>
        <w:rPr>
          <w:rFonts w:hint="eastAsia" w:ascii="宋体" w:hAnsi="宋体" w:cs="宋体"/>
          <w:lang w:val="en-US" w:eastAsia="zh-CN"/>
        </w:rPr>
        <w:t xml:space="preserve">①④        </w:t>
      </w:r>
      <w:r>
        <w:rPr>
          <w:rFonts w:hint="eastAsia" w:ascii="宋体" w:hAnsi="宋体" w:eastAsia="宋体" w:cs="宋体"/>
        </w:rPr>
        <w:t xml:space="preserve">C. </w:t>
      </w:r>
      <w:r>
        <w:rPr>
          <w:rFonts w:hint="eastAsia" w:ascii="宋体" w:hAnsi="宋体" w:cs="宋体"/>
          <w:lang w:val="en-US" w:eastAsia="zh-CN"/>
        </w:rPr>
        <w:t xml:space="preserve">②③        </w:t>
      </w:r>
      <w:r>
        <w:rPr>
          <w:rFonts w:hint="eastAsia" w:ascii="宋体" w:hAnsi="宋体" w:eastAsia="宋体" w:cs="宋体"/>
        </w:rPr>
        <w:t>D. ②④</w:t>
      </w:r>
    </w:p>
    <w:p w14:paraId="249AC297">
      <w:pPr>
        <w:ind w:left="210" w:hanging="210" w:hangingChars="100"/>
        <w:rPr>
          <w:rFonts w:hint="eastAsia" w:ascii="宋体" w:hAnsi="宋体" w:eastAsia="宋体" w:cs="宋体"/>
          <w:lang w:eastAsia="zh-CN"/>
        </w:rPr>
      </w:pPr>
      <w:r>
        <w:rPr>
          <w:rFonts w:hint="eastAsia" w:ascii="宋体" w:hAnsi="宋体" w:eastAsia="宋体" w:cs="宋体"/>
        </w:rPr>
        <w:t>10. 在道德与法治课上，老师出示了关于“社会责任我担当”的思维导图，对该思维导图完善正确的是</w:t>
      </w:r>
    </w:p>
    <w:p w14:paraId="3C673A12">
      <w:pPr>
        <w:ind w:firstLine="210" w:firstLineChars="100"/>
        <w:rPr>
          <w:rFonts w:hint="eastAsia" w:ascii="宋体" w:hAnsi="宋体" w:cs="宋体"/>
          <w:lang w:val="en-US" w:eastAsia="zh-CN"/>
        </w:rPr>
      </w:pPr>
      <w:r>
        <w:rPr>
          <w:rFonts w:hint="eastAsia" w:ascii="宋体" w:hAnsi="宋体" w:eastAsia="宋体" w:cs="宋体"/>
        </w:rPr>
        <w:t>A. ①获得接纳与认可②付出时间，精力和金钱</w:t>
      </w:r>
      <w:r>
        <w:rPr>
          <w:rFonts w:hint="eastAsia" w:ascii="宋体" w:hAnsi="宋体" w:cs="宋体"/>
          <w:lang w:val="en-US" w:eastAsia="zh-CN"/>
        </w:rPr>
        <w:t xml:space="preserve"> </w:t>
      </w:r>
    </w:p>
    <w:p w14:paraId="FD9D1220">
      <w:pPr>
        <w:ind w:firstLine="210" w:firstLineChars="100"/>
        <w:rPr>
          <w:rFonts w:hint="eastAsia" w:ascii="宋体" w:hAnsi="宋体" w:eastAsia="宋体" w:cs="宋体"/>
        </w:rPr>
      </w:pPr>
      <w:r>
        <w:rPr>
          <w:rFonts w:hint="eastAsia" w:ascii="宋体" w:hAnsi="宋体" w:eastAsia="宋体" w:cs="宋体"/>
        </w:rPr>
        <w:t>B. ①付出时间，精力和金钱②赢得他人尊重和赞许</w:t>
      </w:r>
    </w:p>
    <w:p w14:paraId="16858C8A">
      <w:pPr>
        <w:ind w:firstLine="210" w:firstLineChars="100"/>
        <w:rPr>
          <w:rFonts w:hint="eastAsia" w:ascii="宋体" w:hAnsi="宋体" w:cs="宋体"/>
          <w:lang w:val="en-US" w:eastAsia="zh-CN"/>
        </w:rPr>
      </w:pPr>
      <w:r>
        <w:rPr>
          <w:rFonts w:hint="eastAsia" w:ascii="宋体" w:hAnsi="宋体" w:eastAsia="宋体" w:cs="宋体"/>
        </w:rPr>
        <w:t>C. ①付出时间，精力和金钱②获得奖金，愉悦身心</w:t>
      </w:r>
      <w:r>
        <w:rPr>
          <w:rFonts w:hint="eastAsia" w:ascii="宋体" w:hAnsi="宋体" w:cs="宋体"/>
          <w:lang w:val="en-US" w:eastAsia="zh-CN"/>
        </w:rPr>
        <w:t xml:space="preserve">   </w:t>
      </w:r>
    </w:p>
    <w:p w14:paraId="C1C9F847">
      <w:pPr>
        <w:ind w:firstLine="210" w:firstLineChars="100"/>
        <w:rPr>
          <w:rFonts w:hint="eastAsia" w:ascii="宋体" w:hAnsi="宋体" w:eastAsia="宋体" w:cs="宋体"/>
        </w:rPr>
      </w:pPr>
      <w:r>
        <w:rPr>
          <w:rFonts w:hint="eastAsia" w:ascii="宋体" w:hAnsi="宋体" w:eastAsia="宋体" w:cs="宋体"/>
        </w:rPr>
        <w:t>D. ①赢得荣誉和奖励②影响学习，得不偿失</w:t>
      </w:r>
    </w:p>
    <w:p w14:paraId="43E4ACF2">
      <w:pPr>
        <w:rPr>
          <w:rFonts w:hint="eastAsia" w:ascii="宋体" w:hAnsi="宋体" w:eastAsia="宋体" w:cs="宋体"/>
        </w:rPr>
      </w:pPr>
      <w:r>
        <w:rPr>
          <w:rFonts w:hint="eastAsia" w:ascii="宋体" w:hAnsi="宋体" w:eastAsia="宋体" w:cs="宋体"/>
        </w:rPr>
        <w:t>1</w:t>
      </w:r>
      <w:r>
        <w:rPr>
          <w:rFonts w:hint="eastAsia" w:ascii="宋体" w:hAnsi="宋体" w:cs="宋体"/>
          <w:lang w:val="en-US" w:eastAsia="zh-CN"/>
        </w:rPr>
        <w:t>1</w:t>
      </w:r>
      <w:r>
        <w:rPr>
          <w:rFonts w:hint="eastAsia" w:ascii="宋体" w:hAnsi="宋体" w:eastAsia="宋体" w:cs="宋体"/>
        </w:rPr>
        <w:t>. 爱默生认为，责任具有至高无上的价值。下列句子能够体现这一道理的有</w:t>
      </w:r>
    </w:p>
    <w:p w14:paraId="6F1DC9B1">
      <w:pPr>
        <w:ind w:firstLine="210" w:firstLineChars="100"/>
        <w:rPr>
          <w:rFonts w:hint="eastAsia" w:ascii="宋体" w:hAnsi="宋体" w:eastAsia="宋体" w:cs="宋体"/>
        </w:rPr>
      </w:pPr>
      <w:r>
        <w:rPr>
          <w:rFonts w:hint="eastAsia" w:ascii="宋体" w:hAnsi="宋体" w:eastAsia="宋体" w:cs="宋体"/>
        </w:rPr>
        <w:t>A. 忍一时风平浪静，退一步海阔天空　　</w:t>
      </w:r>
      <w:r>
        <w:rPr>
          <w:rFonts w:hint="eastAsia" w:ascii="宋体" w:hAnsi="宋体" w:cs="宋体"/>
          <w:lang w:val="en-US" w:eastAsia="zh-CN"/>
        </w:rPr>
        <w:t xml:space="preserve"> </w:t>
      </w:r>
      <w:r>
        <w:rPr>
          <w:rFonts w:hint="eastAsia" w:ascii="宋体" w:hAnsi="宋体" w:eastAsia="宋体" w:cs="宋体"/>
        </w:rPr>
        <w:t>B. 先天下之忧而忧，后天下之乐而乐　　</w:t>
      </w:r>
    </w:p>
    <w:p w14:paraId="1D8C35FC">
      <w:pPr>
        <w:ind w:firstLine="210" w:firstLineChars="100"/>
        <w:rPr>
          <w:rFonts w:hint="eastAsia" w:ascii="宋体" w:hAnsi="宋体" w:eastAsia="宋体" w:cs="宋体"/>
        </w:rPr>
      </w:pPr>
      <w:r>
        <w:rPr>
          <w:rFonts w:hint="eastAsia" w:ascii="宋体" w:hAnsi="宋体" w:eastAsia="宋体" w:cs="宋体"/>
        </w:rPr>
        <w:t>C. 天生我材必有用，千金散尽还复来　　</w:t>
      </w:r>
      <w:r>
        <w:rPr>
          <w:rFonts w:hint="eastAsia" w:ascii="宋体" w:hAnsi="宋体" w:cs="宋体"/>
          <w:lang w:val="en-US" w:eastAsia="zh-CN"/>
        </w:rPr>
        <w:t xml:space="preserve"> </w:t>
      </w:r>
      <w:r>
        <w:rPr>
          <w:rFonts w:hint="eastAsia" w:ascii="宋体" w:hAnsi="宋体" w:eastAsia="宋体" w:cs="宋体"/>
        </w:rPr>
        <w:t xml:space="preserve">D. 千磨万击还坚劲，任尔东西南北风 </w:t>
      </w:r>
    </w:p>
    <w:p w14:paraId="6050C46D">
      <w:pPr>
        <w:rPr>
          <w:rFonts w:hint="eastAsia" w:ascii="宋体" w:hAnsi="宋体" w:eastAsia="宋体" w:cs="宋体"/>
          <w:lang w:eastAsia="zh-CN"/>
        </w:rPr>
      </w:pPr>
      <w:r>
        <w:rPr>
          <w:rFonts w:hint="eastAsia" w:ascii="宋体" w:hAnsi="宋体" w:cs="宋体"/>
          <w:lang w:val="en-US" w:eastAsia="zh-CN"/>
        </w:rPr>
        <w:t>1</w:t>
      </w:r>
      <w:r>
        <w:rPr>
          <w:rFonts w:hint="eastAsia" w:ascii="宋体" w:hAnsi="宋体" w:eastAsia="宋体" w:cs="宋体"/>
        </w:rPr>
        <w:t>2. 服务社会，不是远离现实的高谈阔论，而是平凡生活中的实际行动。关爱他人，服务社会，以下青少年的做法恰当的是</w:t>
      </w:r>
    </w:p>
    <w:p w14:paraId="7AE68458">
      <w:pPr>
        <w:ind w:firstLine="210" w:firstLineChars="100"/>
        <w:rPr>
          <w:rFonts w:hint="eastAsia" w:ascii="宋体" w:hAnsi="宋体" w:eastAsia="宋体" w:cs="宋体"/>
        </w:rPr>
      </w:pPr>
      <w:r>
        <w:rPr>
          <w:rFonts w:hint="eastAsia" w:ascii="宋体" w:hAnsi="宋体" w:eastAsia="宋体" w:cs="宋体"/>
        </w:rPr>
        <w:t xml:space="preserve">A. 积极参加植树造林志愿者活动 </w:t>
      </w:r>
      <w:r>
        <w:rPr>
          <w:rFonts w:hint="eastAsia" w:ascii="宋体" w:hAnsi="宋体" w:cs="宋体"/>
          <w:lang w:val="en-US" w:eastAsia="zh-CN"/>
        </w:rPr>
        <w:t xml:space="preserve">        </w:t>
      </w:r>
      <w:r>
        <w:rPr>
          <w:rFonts w:hint="eastAsia" w:ascii="宋体" w:hAnsi="宋体" w:eastAsia="宋体" w:cs="宋体"/>
        </w:rPr>
        <w:t>B. 看到老人过马路摔倒不予理会</w:t>
      </w:r>
    </w:p>
    <w:p w14:paraId="0DDCE234">
      <w:pPr>
        <w:ind w:firstLine="210" w:firstLineChars="100"/>
        <w:rPr>
          <w:rFonts w:hint="eastAsia" w:ascii="宋体" w:hAnsi="宋体" w:eastAsia="宋体" w:cs="宋体"/>
        </w:rPr>
      </w:pPr>
      <w:r>
        <w:rPr>
          <w:rFonts w:hint="eastAsia" w:ascii="宋体" w:hAnsi="宋体" w:eastAsia="宋体" w:cs="宋体"/>
        </w:rPr>
        <w:t>C. 将捡到的100元钱捐献给灾区</w:t>
      </w:r>
      <w:r>
        <w:rPr>
          <w:rFonts w:hint="eastAsia" w:ascii="宋体" w:hAnsi="宋体" w:cs="宋体"/>
          <w:lang w:val="en-US" w:eastAsia="zh-CN"/>
        </w:rPr>
        <w:t xml:space="preserve">         </w:t>
      </w:r>
      <w:r>
        <w:rPr>
          <w:rFonts w:hint="eastAsia" w:ascii="宋体" w:hAnsi="宋体" w:eastAsia="宋体" w:cs="宋体"/>
        </w:rPr>
        <w:t>D. 看到有人落水，</w:t>
      </w:r>
      <w:r>
        <w:rPr>
          <w:rFonts w:hint="eastAsia" w:ascii="宋体" w:hAnsi="宋体" w:cs="宋体"/>
          <w:lang w:val="en-US" w:eastAsia="zh-CN"/>
        </w:rPr>
        <w:t>马上</w:t>
      </w:r>
      <w:r>
        <w:rPr>
          <w:rFonts w:hint="eastAsia" w:ascii="宋体" w:hAnsi="宋体" w:eastAsia="宋体" w:cs="宋体"/>
        </w:rPr>
        <w:t>跳水施救</w:t>
      </w:r>
    </w:p>
    <w:p w14:paraId="554D944B">
      <w:pPr>
        <w:ind w:left="210" w:hanging="210" w:hangingChars="100"/>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3. 第十五届全国运动会于2025年在广东，香港，澳门三地联合举办。为保证赛事顺利进行，广东省执委会等面向广东高校招募3万名广东赛区赛会志愿者，广大青年踊跃参与。这有利于青年</w:t>
      </w:r>
    </w:p>
    <w:p w14:paraId="48A22823">
      <w:pPr>
        <w:ind w:firstLine="210" w:firstLineChars="100"/>
        <w:rPr>
          <w:rFonts w:hint="eastAsia" w:ascii="宋体" w:hAnsi="宋体" w:eastAsia="宋体" w:cs="宋体"/>
        </w:rPr>
      </w:pPr>
      <w:r>
        <w:rPr>
          <w:rFonts w:hint="eastAsia" w:ascii="宋体" w:hAnsi="宋体" w:eastAsia="宋体" w:cs="宋体"/>
        </w:rPr>
        <w:t>①参与社会实践，积极履行法定义务</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②在促进城市发展的奉献中实现人生价值</w:t>
      </w:r>
      <w:r>
        <w:rPr>
          <w:rFonts w:hint="eastAsia" w:ascii="宋体" w:hAnsi="宋体" w:eastAsia="宋体" w:cs="宋体"/>
        </w:rPr>
        <w:tab/>
      </w:r>
    </w:p>
    <w:p w14:paraId="341AD9F6">
      <w:pPr>
        <w:ind w:firstLine="210" w:firstLineChars="100"/>
        <w:rPr>
          <w:rFonts w:hint="eastAsia" w:ascii="宋体" w:hAnsi="宋体" w:eastAsia="宋体" w:cs="宋体"/>
        </w:rPr>
      </w:pPr>
      <w:r>
        <w:rPr>
          <w:rFonts w:hint="eastAsia" w:ascii="宋体" w:hAnsi="宋体" w:eastAsia="宋体" w:cs="宋体"/>
        </w:rPr>
        <w:t>③立足工作岗位，在平凡中创造伟大</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④传递关爱和温暖，推动增强社会凝聚力</w:t>
      </w:r>
      <w:r>
        <w:rPr>
          <w:rFonts w:hint="eastAsia" w:ascii="宋体" w:hAnsi="宋体" w:eastAsia="宋体" w:cs="宋体"/>
        </w:rPr>
        <w:tab/>
      </w:r>
    </w:p>
    <w:p w14:paraId="0B2A428B">
      <w:pPr>
        <w:ind w:firstLine="210" w:firstLineChars="100"/>
        <w:rPr>
          <w:rFonts w:hint="eastAsia" w:ascii="宋体" w:hAnsi="宋体" w:eastAsia="宋体" w:cs="宋体"/>
        </w:rPr>
      </w:pPr>
      <w:r>
        <w:rPr>
          <w:rFonts w:hint="eastAsia" w:ascii="宋体" w:hAnsi="宋体" w:eastAsia="宋体" w:cs="宋体"/>
        </w:rPr>
        <w:t xml:space="preserve">A. </w:t>
      </w:r>
      <w:r>
        <w:rPr>
          <w:rFonts w:hint="eastAsia" w:ascii="宋体" w:hAnsi="宋体" w:cs="宋体"/>
          <w:lang w:val="en-US" w:eastAsia="zh-CN"/>
        </w:rPr>
        <w:t xml:space="preserve"> ①②       </w:t>
      </w:r>
      <w:r>
        <w:rPr>
          <w:rFonts w:hint="eastAsia" w:ascii="宋体" w:hAnsi="宋体" w:eastAsia="宋体" w:cs="宋体"/>
        </w:rPr>
        <w:t>B. ①③</w:t>
      </w:r>
      <w:r>
        <w:rPr>
          <w:rFonts w:hint="eastAsia" w:ascii="宋体" w:hAnsi="宋体" w:cs="宋体"/>
          <w:lang w:val="en-US" w:eastAsia="zh-CN"/>
        </w:rPr>
        <w:t xml:space="preserve">      </w:t>
      </w:r>
      <w:r>
        <w:rPr>
          <w:rFonts w:hint="eastAsia" w:ascii="宋体" w:hAnsi="宋体" w:eastAsia="宋体" w:cs="宋体"/>
        </w:rPr>
        <w:t xml:space="preserve">C. </w:t>
      </w:r>
      <w:r>
        <w:rPr>
          <w:rFonts w:hint="eastAsia" w:ascii="宋体" w:hAnsi="宋体" w:cs="宋体"/>
          <w:lang w:val="en-US" w:eastAsia="zh-CN"/>
        </w:rPr>
        <w:t xml:space="preserve"> </w:t>
      </w:r>
      <w:r>
        <w:rPr>
          <w:rFonts w:hint="eastAsia" w:ascii="宋体" w:hAnsi="宋体" w:eastAsia="宋体" w:cs="宋体"/>
        </w:rPr>
        <w:t>②④</w:t>
      </w:r>
      <w:r>
        <w:rPr>
          <w:rFonts w:hint="eastAsia" w:ascii="宋体" w:hAnsi="宋体" w:cs="宋体"/>
          <w:lang w:val="en-US" w:eastAsia="zh-CN"/>
        </w:rPr>
        <w:t xml:space="preserve">      </w:t>
      </w:r>
      <w:r>
        <w:rPr>
          <w:rFonts w:hint="eastAsia" w:ascii="宋体" w:hAnsi="宋体" w:eastAsia="宋体" w:cs="宋体"/>
        </w:rPr>
        <w:t>D. ③④</w:t>
      </w:r>
    </w:p>
    <w:p w14:paraId="7FE93362">
      <w:pPr>
        <w:ind w:left="210" w:hanging="210" w:hangingChars="100"/>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4. 习近平总书记寄语青少年：要增强学习紧迫感，如饥似渴、孜孜不倦地学习，在学习中增长知识、锤炼品格，以真才实学服务人民。青少年应该</w:t>
      </w:r>
    </w:p>
    <w:p w14:paraId="7334A05A">
      <w:pPr>
        <w:ind w:firstLine="210" w:firstLineChars="100"/>
        <w:rPr>
          <w:rFonts w:hint="eastAsia" w:ascii="宋体" w:hAnsi="宋体" w:eastAsia="宋体" w:cs="宋体"/>
        </w:rPr>
      </w:pPr>
      <w:r>
        <w:rPr>
          <w:rFonts w:hint="eastAsia" w:ascii="宋体" w:hAnsi="宋体" w:eastAsia="宋体" w:cs="宋体"/>
        </w:rPr>
        <w:t>①只关注自己的学习，其他的事情都不需要关心</w:t>
      </w:r>
      <w:r>
        <w:rPr>
          <w:rFonts w:hint="eastAsia" w:ascii="宋体" w:hAnsi="宋体" w:cs="宋体"/>
          <w:lang w:val="en-US" w:eastAsia="zh-CN"/>
        </w:rPr>
        <w:t xml:space="preserve">   </w:t>
      </w:r>
      <w:r>
        <w:rPr>
          <w:rFonts w:hint="eastAsia" w:ascii="宋体" w:hAnsi="宋体" w:eastAsia="宋体" w:cs="宋体"/>
        </w:rPr>
        <w:t>②努力掌握科学文化知识，锤炼过硬本领</w:t>
      </w:r>
    </w:p>
    <w:p w14:paraId="75D2F461">
      <w:pPr>
        <w:ind w:firstLine="210" w:firstLineChars="100"/>
        <w:rPr>
          <w:rFonts w:hint="eastAsia" w:ascii="宋体" w:hAnsi="宋体" w:eastAsia="宋体" w:cs="宋体"/>
        </w:rPr>
      </w:pPr>
      <w:r>
        <w:rPr>
          <w:rFonts w:hint="eastAsia" w:ascii="宋体" w:hAnsi="宋体" w:eastAsia="宋体" w:cs="宋体"/>
        </w:rPr>
        <w:t>③使自己的思维视野、思想观念跟上时代发展</w:t>
      </w:r>
      <w:r>
        <w:rPr>
          <w:rFonts w:hint="eastAsia" w:ascii="宋体" w:hAnsi="宋体" w:cs="宋体"/>
          <w:lang w:val="en-US" w:eastAsia="zh-CN"/>
        </w:rPr>
        <w:t xml:space="preserve">     </w:t>
      </w:r>
      <w:r>
        <w:rPr>
          <w:rFonts w:hint="eastAsia" w:ascii="宋体" w:hAnsi="宋体" w:eastAsia="宋体" w:cs="宋体"/>
        </w:rPr>
        <w:t>④坚定理想信念、埋头苦干、真诚奉献</w:t>
      </w:r>
    </w:p>
    <w:p w14:paraId="6536E7C4">
      <w:pPr>
        <w:ind w:firstLine="210" w:firstLineChars="100"/>
        <w:rPr>
          <w:rFonts w:hint="eastAsia" w:ascii="宋体" w:hAnsi="宋体" w:eastAsia="宋体" w:cs="宋体"/>
        </w:rPr>
      </w:pPr>
      <w:r>
        <w:rPr>
          <w:rFonts w:hint="eastAsia" w:ascii="宋体" w:hAnsi="宋体" w:eastAsia="宋体" w:cs="宋体"/>
        </w:rPr>
        <w:t>A. ①②③</w:t>
      </w:r>
      <w:r>
        <w:rPr>
          <w:rFonts w:hint="eastAsia" w:ascii="宋体" w:hAnsi="宋体" w:cs="宋体"/>
          <w:lang w:val="en-US" w:eastAsia="zh-CN"/>
        </w:rPr>
        <w:t xml:space="preserve">      </w:t>
      </w:r>
      <w:r>
        <w:rPr>
          <w:rFonts w:hint="eastAsia" w:ascii="宋体" w:hAnsi="宋体" w:eastAsia="宋体" w:cs="宋体"/>
        </w:rPr>
        <w:t>B. ①②④</w:t>
      </w:r>
      <w:r>
        <w:rPr>
          <w:rFonts w:hint="eastAsia" w:ascii="宋体" w:hAnsi="宋体" w:cs="宋体"/>
          <w:lang w:val="en-US" w:eastAsia="zh-CN"/>
        </w:rPr>
        <w:t xml:space="preserve">     </w:t>
      </w:r>
      <w:r>
        <w:rPr>
          <w:rFonts w:hint="eastAsia" w:ascii="宋体" w:hAnsi="宋体" w:eastAsia="宋体" w:cs="宋体"/>
        </w:rPr>
        <w:t>C. ①③④</w:t>
      </w:r>
      <w:r>
        <w:rPr>
          <w:rFonts w:hint="eastAsia" w:ascii="宋体" w:hAnsi="宋体" w:cs="宋体"/>
          <w:lang w:val="en-US" w:eastAsia="zh-CN"/>
        </w:rPr>
        <w:t xml:space="preserve">      </w:t>
      </w:r>
      <w:r>
        <w:rPr>
          <w:rFonts w:hint="eastAsia" w:ascii="宋体" w:hAnsi="宋体" w:eastAsia="宋体" w:cs="宋体"/>
        </w:rPr>
        <w:t>D. ②③④</w:t>
      </w:r>
    </w:p>
    <w:p w14:paraId="3CC02C95">
      <w:pPr>
        <w:ind w:left="210" w:hanging="210" w:hangingChars="100"/>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5. 习近平总书记指出：入队、入团、入党，是青年追求政治进步的“人生三部曲”。有志青少年要踊跃加入中国共产主义青年团。这是因为</w:t>
      </w:r>
    </w:p>
    <w:p w14:paraId="477A97B1">
      <w:pPr>
        <w:ind w:firstLine="210" w:firstLineChars="100"/>
        <w:rPr>
          <w:rFonts w:hint="eastAsia" w:ascii="宋体" w:hAnsi="宋体" w:cs="宋体"/>
          <w:lang w:val="en-US" w:eastAsia="zh-CN"/>
        </w:rPr>
      </w:pPr>
      <w:r>
        <w:rPr>
          <w:rFonts w:hint="eastAsia" w:ascii="宋体" w:hAnsi="宋体" w:eastAsia="宋体" w:cs="宋体"/>
        </w:rPr>
        <w:t>①中国共产主义青年团是中国共产党领导的先进青年的群团组织</w:t>
      </w:r>
      <w:r>
        <w:rPr>
          <w:rFonts w:hint="eastAsia" w:ascii="宋体" w:hAnsi="宋体" w:cs="宋体"/>
          <w:lang w:val="en-US" w:eastAsia="zh-CN"/>
        </w:rPr>
        <w:t xml:space="preserve">       </w:t>
      </w:r>
    </w:p>
    <w:p w14:paraId="534B2822">
      <w:pPr>
        <w:ind w:firstLine="210" w:firstLineChars="100"/>
        <w:rPr>
          <w:rFonts w:hint="eastAsia" w:ascii="宋体" w:hAnsi="宋体" w:eastAsia="宋体" w:cs="宋体"/>
        </w:rPr>
      </w:pPr>
      <w:r>
        <w:rPr>
          <w:rFonts w:hint="eastAsia" w:ascii="宋体" w:hAnsi="宋体" w:eastAsia="宋体" w:cs="宋体"/>
        </w:rPr>
        <w:t>②中国共产主义青年团是广大青少年学习中国特色社会主义和共产主义的学校</w:t>
      </w:r>
    </w:p>
    <w:p w14:paraId="4DC986D1">
      <w:pPr>
        <w:ind w:firstLine="210" w:firstLineChars="100"/>
        <w:rPr>
          <w:rFonts w:hint="eastAsia" w:ascii="宋体" w:hAnsi="宋体" w:cs="宋体"/>
          <w:lang w:val="en-US" w:eastAsia="zh-CN"/>
        </w:rPr>
      </w:pPr>
      <w:r>
        <w:rPr>
          <w:rFonts w:hint="eastAsia" w:ascii="宋体" w:hAnsi="宋体" w:eastAsia="宋体" w:cs="宋体"/>
        </w:rPr>
        <w:t>③中国共产主义青年团带领少年儿童在社会发展中发挥预备队的作用</w:t>
      </w:r>
      <w:r>
        <w:rPr>
          <w:rFonts w:hint="eastAsia" w:ascii="宋体" w:hAnsi="宋体" w:cs="宋体"/>
          <w:lang w:val="en-US" w:eastAsia="zh-CN"/>
        </w:rPr>
        <w:t xml:space="preserve">     </w:t>
      </w:r>
    </w:p>
    <w:p w14:paraId="0DC60752">
      <w:pPr>
        <w:ind w:firstLine="210" w:firstLineChars="100"/>
        <w:rPr>
          <w:rFonts w:hint="eastAsia" w:ascii="宋体" w:hAnsi="宋体" w:eastAsia="宋体" w:cs="宋体"/>
        </w:rPr>
      </w:pPr>
      <w:r>
        <w:rPr>
          <w:rFonts w:hint="eastAsia" w:ascii="宋体" w:hAnsi="宋体" w:eastAsia="宋体" w:cs="宋体"/>
        </w:rPr>
        <w:t xml:space="preserve">④中国共产主义青年团是每一个追求进步的青少年的发展的最终归宿 </w:t>
      </w:r>
    </w:p>
    <w:p w14:paraId="6B70DEBB">
      <w:pPr>
        <w:ind w:firstLine="210" w:firstLineChars="100"/>
        <w:rPr>
          <w:rFonts w:hint="eastAsia" w:ascii="宋体" w:hAnsi="宋体" w:eastAsia="宋体" w:cs="宋体"/>
        </w:rPr>
      </w:pPr>
      <w:r>
        <w:rPr>
          <w:rFonts w:hint="eastAsia" w:ascii="宋体" w:hAnsi="宋体" w:eastAsia="宋体" w:cs="宋体"/>
        </w:rPr>
        <w:t>A. ①②　</w:t>
      </w:r>
      <w:r>
        <w:rPr>
          <w:rFonts w:hint="eastAsia" w:ascii="宋体" w:hAnsi="宋体" w:cs="宋体"/>
          <w:lang w:val="en-US" w:eastAsia="zh-CN"/>
        </w:rPr>
        <w:t xml:space="preserve">   </w:t>
      </w:r>
      <w:r>
        <w:rPr>
          <w:rFonts w:hint="eastAsia" w:ascii="宋体" w:hAnsi="宋体" w:eastAsia="宋体" w:cs="宋体"/>
        </w:rPr>
        <w:t>　B. ①③　</w:t>
      </w:r>
      <w:r>
        <w:rPr>
          <w:rFonts w:hint="eastAsia" w:ascii="宋体" w:hAnsi="宋体" w:cs="宋体"/>
          <w:lang w:val="en-US" w:eastAsia="zh-CN"/>
        </w:rPr>
        <w:t xml:space="preserve">  </w:t>
      </w:r>
      <w:r>
        <w:rPr>
          <w:rFonts w:hint="eastAsia" w:ascii="宋体" w:hAnsi="宋体" w:eastAsia="宋体" w:cs="宋体"/>
        </w:rPr>
        <w:t>　C. ②④　　D. ③④</w:t>
      </w:r>
    </w:p>
    <w:p w14:paraId="3061F219">
      <w:pPr>
        <w:ind w:left="210" w:hanging="210" w:hangingChars="100"/>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6. 《中学共青团改革和建设工作指引》提出推动全体团员注册为志愿者，并把年度累计参与20小时志愿服务列为入团必要条件。这一规定主要意义在于</w:t>
      </w:r>
    </w:p>
    <w:p w14:paraId="30EF2D81">
      <w:pPr>
        <w:ind w:firstLine="210" w:firstLineChars="100"/>
        <w:rPr>
          <w:rFonts w:hint="eastAsia" w:ascii="宋体" w:hAnsi="宋体" w:eastAsia="宋体" w:cs="宋体"/>
        </w:rPr>
      </w:pPr>
      <w:r>
        <w:rPr>
          <w:rFonts w:hint="eastAsia" w:ascii="宋体" w:hAnsi="宋体" w:eastAsia="宋体" w:cs="宋体"/>
        </w:rPr>
        <w:t xml:space="preserve">A. </w:t>
      </w:r>
      <w:r>
        <w:rPr>
          <w:rFonts w:hint="eastAsia" w:ascii="宋体" w:hAnsi="宋体" w:cs="宋体"/>
          <w:lang w:val="en-US" w:eastAsia="zh-CN"/>
        </w:rPr>
        <w:t xml:space="preserve">通过亲近和服务社会提高青年人际交往能力           </w:t>
      </w:r>
      <w:r>
        <w:rPr>
          <w:rFonts w:hint="eastAsia" w:ascii="宋体" w:hAnsi="宋体" w:eastAsia="宋体" w:cs="宋体"/>
        </w:rPr>
        <w:t>B. 彰显共青团引领青年在奉献社会中成长进步</w:t>
      </w:r>
    </w:p>
    <w:p w14:paraId="2A3ACD87">
      <w:pPr>
        <w:ind w:firstLine="210" w:firstLineChars="100"/>
        <w:rPr>
          <w:rFonts w:hint="eastAsia" w:ascii="宋体" w:hAnsi="宋体" w:eastAsia="宋体" w:cs="宋体"/>
        </w:rPr>
      </w:pPr>
      <w:r>
        <w:rPr>
          <w:rFonts w:hint="eastAsia" w:ascii="宋体" w:hAnsi="宋体" w:eastAsia="宋体" w:cs="宋体"/>
        </w:rPr>
        <w:t xml:space="preserve">C. </w:t>
      </w:r>
      <w:r>
        <w:rPr>
          <w:rFonts w:hint="eastAsia" w:ascii="宋体" w:hAnsi="宋体" w:cs="宋体"/>
          <w:lang w:val="en-US" w:eastAsia="zh-CN"/>
        </w:rPr>
        <w:t xml:space="preserve">引导青年自觉履行宪法法律规定的法定义务           </w:t>
      </w:r>
      <w:r>
        <w:rPr>
          <w:rFonts w:hint="eastAsia" w:ascii="宋体" w:hAnsi="宋体" w:eastAsia="宋体" w:cs="宋体"/>
        </w:rPr>
        <w:t>D.</w:t>
      </w:r>
      <w:r>
        <w:rPr>
          <w:rFonts w:hint="eastAsia" w:ascii="宋体" w:hAnsi="宋体" w:cs="宋体"/>
          <w:lang w:val="en-US" w:eastAsia="zh-CN"/>
        </w:rPr>
        <w:t xml:space="preserve"> </w:t>
      </w:r>
      <w:r>
        <w:rPr>
          <w:rFonts w:hint="eastAsia" w:ascii="宋体" w:hAnsi="宋体" w:eastAsia="宋体" w:cs="宋体"/>
        </w:rPr>
        <w:t xml:space="preserve">从根本上推动我国社会公益事业的健康发展 </w:t>
      </w:r>
    </w:p>
    <w:p w14:paraId="6CB11FDF">
      <w:pPr>
        <w:ind w:left="210" w:hanging="210" w:hangingChars="100"/>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7. 2025年10月，某市实验中学开展“青春向团旗”主题教育活动，八年级学生小明在了解共青团的历史和使命后，郑重向学校团组织递交了入团申请书，表达了“以团员标准要求自己，为集体和社会多作贡献”的决心。对小明的这一行为，你的看法是</w:t>
      </w:r>
    </w:p>
    <w:p w14:paraId="15088A53">
      <w:pPr>
        <w:ind w:firstLine="210" w:firstLineChars="100"/>
        <w:rPr>
          <w:rFonts w:hint="eastAsia" w:ascii="宋体" w:hAnsi="宋体" w:cs="宋体"/>
          <w:lang w:val="en-US" w:eastAsia="zh-CN"/>
        </w:rPr>
      </w:pPr>
      <w:r>
        <w:rPr>
          <w:rFonts w:hint="eastAsia" w:ascii="宋体" w:hAnsi="宋体" w:eastAsia="宋体" w:cs="宋体"/>
        </w:rPr>
        <w:t>A. 中学生的主要任务是学习，入团会占用学习时间，没必要</w:t>
      </w:r>
      <w:r>
        <w:rPr>
          <w:rFonts w:hint="eastAsia" w:ascii="宋体" w:hAnsi="宋体" w:cs="宋体"/>
          <w:lang w:val="en-US" w:eastAsia="zh-CN"/>
        </w:rPr>
        <w:t xml:space="preserve">       </w:t>
      </w:r>
    </w:p>
    <w:p w14:paraId="782DCE63">
      <w:pPr>
        <w:ind w:firstLine="210" w:firstLineChars="100"/>
        <w:rPr>
          <w:rFonts w:hint="eastAsia" w:ascii="宋体" w:hAnsi="宋体" w:eastAsia="宋体" w:cs="宋体"/>
        </w:rPr>
      </w:pPr>
      <w:r>
        <w:rPr>
          <w:rFonts w:hint="eastAsia" w:ascii="宋体" w:hAnsi="宋体" w:eastAsia="宋体" w:cs="宋体"/>
        </w:rPr>
        <w:t>B. 加入共青团是青少年未来升学、就业的“加分项”，应该积极争取</w:t>
      </w:r>
    </w:p>
    <w:p w14:paraId="55360E1D">
      <w:pPr>
        <w:ind w:firstLine="210" w:firstLineChars="100"/>
        <w:rPr>
          <w:rFonts w:hint="eastAsia" w:ascii="宋体" w:hAnsi="宋体" w:cs="宋体"/>
          <w:lang w:val="en-US" w:eastAsia="zh-CN"/>
        </w:rPr>
      </w:pPr>
      <w:r>
        <w:rPr>
          <w:rFonts w:hint="eastAsia" w:ascii="宋体" w:hAnsi="宋体" w:eastAsia="宋体" w:cs="宋体"/>
        </w:rPr>
        <w:t>C. 加入共青团有利于青少年树立理想信念，提升责任担当意识</w:t>
      </w:r>
      <w:r>
        <w:rPr>
          <w:rFonts w:hint="eastAsia" w:ascii="宋体" w:hAnsi="宋体" w:cs="宋体"/>
          <w:lang w:val="en-US" w:eastAsia="zh-CN"/>
        </w:rPr>
        <w:t xml:space="preserve">         </w:t>
      </w:r>
    </w:p>
    <w:p w14:paraId="049AF3E8">
      <w:pPr>
        <w:ind w:firstLine="210" w:firstLineChars="100"/>
        <w:rPr>
          <w:rFonts w:hint="eastAsia" w:ascii="宋体" w:hAnsi="宋体" w:eastAsia="宋体" w:cs="宋体"/>
        </w:rPr>
      </w:pPr>
      <w:r>
        <w:rPr>
          <w:rFonts w:hint="eastAsia" w:ascii="宋体" w:hAnsi="宋体" w:eastAsia="宋体" w:cs="宋体"/>
        </w:rPr>
        <w:t>D. 只要学习成绩好、遵守纪律，就一定能成为共青团员</w:t>
      </w:r>
    </w:p>
    <w:p w14:paraId="410CD727">
      <w:pPr>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8. 某校团委组织社会实践活动，下面是几组同学的活动场景。请你为本次活动设计一个最合适的主题</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3"/>
      </w:tblGrid>
      <w:tr w14:paraId="052D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3" w:type="dxa"/>
          </w:tcPr>
          <w:p w14:paraId="366590BF">
            <w:pPr>
              <w:bidi w:val="0"/>
              <w:rPr>
                <w:rFonts w:hint="eastAsia"/>
              </w:rPr>
            </w:pPr>
            <w:r>
              <w:rPr>
                <w:rFonts w:hint="eastAsia"/>
              </w:rPr>
              <w:t>场景一：几名同学利用节假日到街头清除小广告，为美化城市出一份力</w:t>
            </w:r>
          </w:p>
        </w:tc>
      </w:tr>
      <w:tr w14:paraId="089C5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3" w:type="dxa"/>
          </w:tcPr>
          <w:p w14:paraId="0E58A068">
            <w:pPr>
              <w:bidi w:val="0"/>
              <w:rPr>
                <w:rFonts w:hint="eastAsia"/>
              </w:rPr>
            </w:pPr>
            <w:r>
              <w:rPr>
                <w:rFonts w:hint="eastAsia"/>
              </w:rPr>
              <w:t>场景二：有的班级发起“走进敬老院”活动，组织同学教老人使用电脑</w:t>
            </w:r>
          </w:p>
        </w:tc>
      </w:tr>
      <w:tr w14:paraId="5C03E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3" w:type="dxa"/>
          </w:tcPr>
          <w:p w14:paraId="71EC0BB5">
            <w:pPr>
              <w:bidi w:val="0"/>
              <w:rPr>
                <w:rFonts w:hint="eastAsia"/>
              </w:rPr>
            </w:pPr>
            <w:r>
              <w:rPr>
                <w:rFonts w:hint="eastAsia"/>
              </w:rPr>
              <w:t xml:space="preserve">场景三：环保小组同学走进社区广场，向居民普及垃圾分类的基本知识 </w:t>
            </w:r>
          </w:p>
        </w:tc>
      </w:tr>
    </w:tbl>
    <w:p w14:paraId="65EBA5B0">
      <w:pPr>
        <w:ind w:firstLine="210" w:firstLineChars="100"/>
        <w:rPr>
          <w:rFonts w:hint="eastAsia" w:ascii="宋体" w:hAnsi="宋体" w:eastAsia="宋体" w:cs="宋体"/>
        </w:rPr>
      </w:pPr>
      <w:r>
        <w:rPr>
          <w:rFonts w:hint="eastAsia" w:ascii="宋体" w:hAnsi="宋体" w:eastAsia="宋体" w:cs="宋体"/>
        </w:rPr>
        <w:t>A. 城市美化我助力　　</w:t>
      </w:r>
      <w:r>
        <w:rPr>
          <w:rFonts w:hint="eastAsia" w:ascii="宋体" w:hAnsi="宋体" w:cs="宋体"/>
          <w:lang w:val="en-US" w:eastAsia="zh-CN"/>
        </w:rPr>
        <w:t xml:space="preserve">    </w:t>
      </w:r>
      <w:r>
        <w:rPr>
          <w:rFonts w:hint="eastAsia" w:ascii="宋体" w:hAnsi="宋体" w:eastAsia="宋体" w:cs="宋体"/>
        </w:rPr>
        <w:t>B. 奉献社会我践行　　</w:t>
      </w:r>
      <w:r>
        <w:rPr>
          <w:rFonts w:hint="eastAsia" w:ascii="宋体" w:hAnsi="宋体" w:cs="宋体"/>
          <w:lang w:val="en-US" w:eastAsia="zh-CN"/>
        </w:rPr>
        <w:t xml:space="preserve">    </w:t>
      </w:r>
      <w:r>
        <w:rPr>
          <w:rFonts w:hint="eastAsia" w:ascii="宋体" w:hAnsi="宋体" w:eastAsia="宋体" w:cs="宋体"/>
        </w:rPr>
        <w:t>C. 孝亲敬长扬美德　　</w:t>
      </w:r>
      <w:r>
        <w:rPr>
          <w:rFonts w:hint="eastAsia" w:ascii="宋体" w:hAnsi="宋体" w:eastAsia="宋体" w:cs="宋体"/>
          <w:lang w:val="en-US" w:eastAsia="zh-CN"/>
        </w:rPr>
        <w:t xml:space="preserve"> </w:t>
      </w:r>
      <w:r>
        <w:rPr>
          <w:rFonts w:hint="eastAsia" w:ascii="宋体" w:hAnsi="宋体" w:eastAsia="宋体" w:cs="宋体"/>
        </w:rPr>
        <w:t>D. 社区治理献计策</w:t>
      </w:r>
    </w:p>
    <w:p w14:paraId="491044E8">
      <w:pPr>
        <w:rPr>
          <w:rFonts w:hint="eastAsia" w:ascii="宋体" w:hAnsi="宋体" w:eastAsia="宋体" w:cs="宋体"/>
        </w:rPr>
      </w:pPr>
      <w:r>
        <w:rPr>
          <w:rFonts w:hint="eastAsia" w:ascii="宋体" w:hAnsi="宋体" w:cs="宋体"/>
          <w:lang w:val="en-US" w:eastAsia="zh-CN"/>
        </w:rPr>
        <w:t>1</w:t>
      </w:r>
      <w:r>
        <w:rPr>
          <w:rFonts w:hint="eastAsia" w:ascii="宋体" w:hAnsi="宋体" w:eastAsia="宋体" w:cs="宋体"/>
        </w:rPr>
        <w:t>9. 晚清时期，鸦片泛滥，严重危害国民健康和国家经济。林则徐临危受命，赴</w:t>
      </w:r>
      <w:r>
        <w:rPr>
          <w:rFonts w:hint="eastAsia" w:ascii="宋体" w:hAnsi="宋体" w:cs="宋体"/>
          <w:lang w:val="en-US" w:eastAsia="zh-CN"/>
        </w:rPr>
        <w:t>广</w:t>
      </w:r>
      <w:r>
        <w:rPr>
          <w:rFonts w:hint="eastAsia" w:ascii="宋体" w:hAnsi="宋体" w:eastAsia="宋体" w:cs="宋体"/>
        </w:rPr>
        <w:t>东禁烟。面对列强威胁和地方阻力，他毅然在虎门海滩销毁鸦片23</w:t>
      </w:r>
      <w:r>
        <w:rPr>
          <w:rFonts w:hint="eastAsia" w:ascii="宋体" w:hAnsi="宋体" w:cs="宋体"/>
          <w:lang w:val="en-US" w:eastAsia="zh-CN"/>
        </w:rPr>
        <w:t>7</w:t>
      </w:r>
      <w:r>
        <w:rPr>
          <w:rFonts w:hint="eastAsia" w:ascii="宋体" w:hAnsi="宋体" w:eastAsia="宋体" w:cs="宋体"/>
        </w:rPr>
        <w:t>万斤，并加强海防，写下</w:t>
      </w:r>
      <w:r>
        <w:rPr>
          <w:rFonts w:hint="eastAsia" w:ascii="宋体" w:hAnsi="宋体" w:cs="宋体"/>
          <w:lang w:eastAsia="zh-CN"/>
        </w:rPr>
        <w:t>“</w:t>
      </w:r>
      <w:r>
        <w:rPr>
          <w:rFonts w:hint="eastAsia" w:ascii="宋体" w:hAnsi="宋体" w:eastAsia="宋体" w:cs="宋体"/>
        </w:rPr>
        <w:t>苟利国家生死以，岂因祸福避趋之</w:t>
      </w:r>
      <w:r>
        <w:rPr>
          <w:rFonts w:hint="eastAsia" w:ascii="宋体" w:hAnsi="宋体" w:cs="宋体"/>
          <w:lang w:eastAsia="zh-CN"/>
        </w:rPr>
        <w:t>”</w:t>
      </w:r>
      <w:r>
        <w:rPr>
          <w:rFonts w:hint="eastAsia" w:ascii="宋体" w:hAnsi="宋体" w:eastAsia="宋体" w:cs="宋体"/>
        </w:rPr>
        <w:t>的豪迈诗句。尽管后来被贬新疆，他仍兴修水利，造福边疆。这启示我们，奉献社会要</w:t>
      </w:r>
    </w:p>
    <w:p w14:paraId="29002E94">
      <w:pPr>
        <w:ind w:firstLine="210" w:firstLineChars="100"/>
        <w:rPr>
          <w:rFonts w:hint="eastAsia" w:ascii="宋体" w:hAnsi="宋体" w:eastAsia="宋体" w:cs="宋体"/>
        </w:rPr>
      </w:pPr>
      <w:r>
        <w:rPr>
          <w:rFonts w:hint="eastAsia" w:ascii="宋体" w:hAnsi="宋体" w:eastAsia="宋体" w:cs="宋体"/>
        </w:rPr>
        <w:t>A. 自觉学习，增强本领</w:t>
      </w:r>
      <w:r>
        <w:rPr>
          <w:rFonts w:hint="eastAsia" w:ascii="宋体" w:hAnsi="宋体" w:cs="宋体"/>
          <w:lang w:val="en-US" w:eastAsia="zh-CN"/>
        </w:rPr>
        <w:t xml:space="preserve">    </w:t>
      </w:r>
      <w:r>
        <w:rPr>
          <w:rFonts w:hint="eastAsia" w:ascii="宋体" w:hAnsi="宋体" w:eastAsia="宋体" w:cs="宋体"/>
        </w:rPr>
        <w:t>B. 追求进步，靠拢组织</w:t>
      </w:r>
      <w:r>
        <w:rPr>
          <w:rFonts w:hint="eastAsia" w:ascii="宋体" w:hAnsi="宋体" w:cs="宋体"/>
          <w:lang w:val="en-US" w:eastAsia="zh-CN"/>
        </w:rPr>
        <w:t xml:space="preserve">    </w:t>
      </w:r>
      <w:r>
        <w:rPr>
          <w:rFonts w:hint="eastAsia" w:ascii="宋体" w:hAnsi="宋体" w:eastAsia="宋体" w:cs="宋体"/>
        </w:rPr>
        <w:t>C. 参与志愿活动</w:t>
      </w:r>
      <w:r>
        <w:rPr>
          <w:rFonts w:hint="eastAsia" w:ascii="宋体" w:hAnsi="宋体" w:cs="宋体"/>
          <w:lang w:val="en-US" w:eastAsia="zh-CN"/>
        </w:rPr>
        <w:t xml:space="preserve">    </w:t>
      </w:r>
      <w:r>
        <w:rPr>
          <w:rFonts w:hint="eastAsia" w:ascii="宋体" w:hAnsi="宋体" w:eastAsia="宋体" w:cs="宋体"/>
        </w:rPr>
        <w:t>D. 勇担时代责任</w:t>
      </w:r>
    </w:p>
    <w:p w14:paraId="345F1028">
      <w:pPr>
        <w:rPr>
          <w:rFonts w:hint="eastAsia" w:ascii="宋体" w:hAnsi="宋体" w:eastAsia="宋体" w:cs="宋体"/>
        </w:rPr>
      </w:pPr>
      <w:r>
        <w:rPr>
          <w:rFonts w:hint="eastAsia" w:ascii="宋体" w:hAnsi="宋体" w:cs="宋体"/>
          <w:lang w:val="en-US" w:eastAsia="zh-CN"/>
        </w:rPr>
        <w:t>2</w:t>
      </w:r>
      <w:r>
        <w:rPr>
          <w:rFonts w:hint="eastAsia" w:ascii="宋体" w:hAnsi="宋体" w:eastAsia="宋体" w:cs="宋体"/>
        </w:rPr>
        <w:t>0. 从奔赴西部地区建功立业的青年志愿者，到掌握新技术带动农民群众致富的“新农人”，再到鏖战在科研攻关一线的青年科技工作者……越来越多的有志青年把汗水挥酒在干事创业的舞台上，让理想信念在奋斗中升华。这启示青年一代</w:t>
      </w:r>
    </w:p>
    <w:p w14:paraId="00ECCB1D">
      <w:pPr>
        <w:ind w:firstLine="210" w:firstLineChars="100"/>
        <w:rPr>
          <w:rFonts w:hint="eastAsia" w:ascii="宋体" w:hAnsi="宋体" w:eastAsia="宋体" w:cs="宋体"/>
        </w:rPr>
      </w:pPr>
      <w:r>
        <w:rPr>
          <w:rFonts w:hint="eastAsia" w:ascii="宋体" w:hAnsi="宋体" w:eastAsia="宋体" w:cs="宋体"/>
        </w:rPr>
        <w:t>A. 养护精神，养成健康的生活方式</w:t>
      </w:r>
      <w:r>
        <w:rPr>
          <w:rFonts w:hint="eastAsia" w:ascii="宋体" w:hAnsi="宋体" w:cs="宋体"/>
          <w:lang w:val="en-US" w:eastAsia="zh-CN"/>
        </w:rPr>
        <w:t xml:space="preserve">                 </w:t>
      </w:r>
      <w:r>
        <w:rPr>
          <w:rFonts w:hint="eastAsia" w:ascii="宋体" w:hAnsi="宋体" w:eastAsia="宋体" w:cs="宋体"/>
        </w:rPr>
        <w:t>B. 服务国家和社会，延展生命的宽度</w:t>
      </w:r>
    </w:p>
    <w:p w14:paraId="E3961A2E">
      <w:pPr>
        <w:ind w:firstLine="210" w:firstLineChars="100"/>
        <w:rPr>
          <w:rFonts w:hint="eastAsia" w:ascii="宋体" w:hAnsi="宋体" w:eastAsia="宋体" w:cs="宋体"/>
        </w:rPr>
      </w:pPr>
      <w:r>
        <w:rPr>
          <w:rFonts w:hint="eastAsia" w:ascii="宋体" w:hAnsi="宋体" w:eastAsia="宋体" w:cs="宋体"/>
        </w:rPr>
        <w:t>C.</w:t>
      </w:r>
      <w:r>
        <w:rPr>
          <w:rFonts w:hint="eastAsia" w:ascii="宋体" w:hAnsi="宋体" w:cs="宋体"/>
          <w:lang w:val="en-US" w:eastAsia="zh-CN"/>
        </w:rPr>
        <w:t xml:space="preserve"> </w:t>
      </w:r>
      <w:r>
        <w:rPr>
          <w:rFonts w:hint="eastAsia" w:ascii="宋体" w:hAnsi="宋体" w:eastAsia="宋体" w:cs="宋体"/>
        </w:rPr>
        <w:t xml:space="preserve">立足个人追求，满足个人的兴趣爱好 </w:t>
      </w:r>
      <w:r>
        <w:rPr>
          <w:rFonts w:hint="eastAsia" w:ascii="宋体" w:hAnsi="宋体" w:cs="宋体"/>
          <w:lang w:val="en-US" w:eastAsia="zh-CN"/>
        </w:rPr>
        <w:t xml:space="preserve">            </w:t>
      </w:r>
      <w:r>
        <w:rPr>
          <w:rFonts w:hint="eastAsia" w:ascii="宋体" w:hAnsi="宋体" w:eastAsia="宋体" w:cs="宋体"/>
        </w:rPr>
        <w:t>D. 顺应时代的变化，不断转变工作岗位</w:t>
      </w:r>
    </w:p>
    <w:sectPr>
      <w:pgSz w:w="11906" w:h="16838"/>
      <w:pgMar w:top="550" w:right="493" w:bottom="550" w:left="4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71A80"/>
    <w:rsid w:val="040339AB"/>
    <w:rsid w:val="059F14C9"/>
    <w:rsid w:val="064B44C8"/>
    <w:rsid w:val="08375E1F"/>
    <w:rsid w:val="0A1F79B8"/>
    <w:rsid w:val="13912AE9"/>
    <w:rsid w:val="16BD0CC4"/>
    <w:rsid w:val="27FA25B3"/>
    <w:rsid w:val="2D1A7D10"/>
    <w:rsid w:val="388A34D8"/>
    <w:rsid w:val="39E44E71"/>
    <w:rsid w:val="3A0F4AF3"/>
    <w:rsid w:val="407C22A8"/>
    <w:rsid w:val="40BE58C5"/>
    <w:rsid w:val="50630D8A"/>
    <w:rsid w:val="5B47134C"/>
    <w:rsid w:val="5BEF2A53"/>
    <w:rsid w:val="5DE30E18"/>
    <w:rsid w:val="61620094"/>
    <w:rsid w:val="68DD6BF0"/>
    <w:rsid w:val="6CDD086B"/>
    <w:rsid w:val="6E586337"/>
    <w:rsid w:val="73ED1854"/>
    <w:rsid w:val="76925B0E"/>
    <w:rsid w:val="7E9B6AC9"/>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qFormat/>
    <w:uiPriority w:val="0"/>
    <w:tblPr>
      <w:tblCellMar>
        <w:top w:w="0" w:type="dxa"/>
        <w:left w:w="0" w:type="dxa"/>
        <w:bottom w:w="0" w:type="dxa"/>
        <w:right w:w="0" w:type="dxa"/>
      </w:tblCellMar>
    </w:tblPr>
  </w:style>
  <w:style w:type="paragraph" w:customStyle="1" w:styleId="8">
    <w:name w:val="内容块-28-a"/>
    <w:basedOn w:val="1"/>
    <w:next w:val="1"/>
    <w:qFormat/>
    <w:uiPriority w:val="0"/>
    <w:pPr>
      <w:pBdr>
        <w:top w:val="single" w:color="7E7E7E" w:themeColor="text1" w:themeTint="80" w:sz="4" w:space="10"/>
        <w:left w:val="single" w:color="7E7E7E" w:themeColor="text1" w:themeTint="80" w:sz="4" w:space="16"/>
        <w:bottom w:val="single" w:color="7E7E7E" w:themeColor="text1" w:themeTint="80" w:sz="4" w:space="10"/>
        <w:right w:val="single" w:color="7E7E7E" w:themeColor="text1" w:themeTint="80" w:sz="4" w:space="16"/>
      </w:pBdr>
      <w:ind w:left="357" w:right="357"/>
      <w:textAlignment w:val="center"/>
    </w:pPr>
    <w:rPr>
      <w:szCs w:val="21"/>
    </w:rPr>
  </w:style>
  <w:style w:type="character" w:customStyle="1" w:styleId="9">
    <w:name w:val="页眉 字符"/>
    <w:basedOn w:val="6"/>
    <w:link w:val="3"/>
    <w:qFormat/>
    <w:uiPriority w:val="0"/>
    <w:rPr>
      <w:sz w:val="18"/>
      <w:szCs w:val="18"/>
    </w:rPr>
  </w:style>
  <w:style w:type="character" w:customStyle="1" w:styleId="10">
    <w:name w:val="页脚 字符"/>
    <w:basedOn w:val="6"/>
    <w:link w:val="2"/>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2954</Words>
  <Characters>3106</Characters>
  <Paragraphs>78</Paragraphs>
  <TotalTime>25</TotalTime>
  <ScaleCrop>false</ScaleCrop>
  <LinksUpToDate>false</LinksUpToDate>
  <CharactersWithSpaces>3713</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2025-12-07T09:57:00Z</dcterms:created>
  <dc:creator>PLR-AL30</dc:creator>
  <cp:lastModifiedBy>萍儿</cp:lastModifiedBy>
  <cp:lastPrinted>2025-12-11T11:03:00Z</cp:lastPrinted>
  <dcterms:modified xsi:type="dcterms:W3CDTF">2025-12-11T11:12:57Z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EBEC70A45DEA4CCB94BF8D792B50EEC6_13</vt:lpwstr>
  </property>
  <property fmtid="{D5CDD505-2E9C-101B-9397-08002B2CF9AE}" pid="3" name="KSOTemplateDocerSaveRecord">
    <vt:lpwstr>eyJoZGlkIjoiOWVlYjU2ZTRkYjBhOThiYmNmNDdlYjgyZDVjMWIzOWYiLCJ1c2VySWQiOiIzMDYyMjE3ODIifQ==</vt:lpwstr>
  </property>
  <property fmtid="{D5CDD505-2E9C-101B-9397-08002B2CF9AE}" pid="4" name="KSOProductBuildVer">
    <vt:lpwstr>2052-12.1.0.23542</vt:lpwstr>
  </property>
</Properties>
</file>